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98.55mm;margin-top:9.19mm;width:4.59mm;height:5.29mm;margin-left:98.55mm;margin-top:9.19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9.30mm;margin-top:175.56mm;width:110.07mm;height:0.00mm;margin-left:9.30mm;margin-top:175.56mm;width:110.07mm;height:0.00mm;z-index:-1;mso-position-horizontal-relative:page;mso-position-vertical-relative:page;" coordsize="100000,100000" path="m0,-2147483648l100000,-2147483648nfe" fillcolor="#ffffff" strokecolor="#000000" strokeweight="0.00mm">
            <w10:wrap anchorx="page" anchory="page"/>
          </v:shape>
        </w:pict>
      </w:r>
      <w:r>
        <w:pict>
          <v:shape id="" type="" style="position:absolute;margin-left:54.45mm;margin-top:8.84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2589" w:line="416" w:lineRule="exact"/>
        <w:ind w:left="702"/>
      </w:pPr>
      <w:r>
        <w:rPr>
          <w:sz w:val="32"/>
          <w:szCs w:val="32"/>
          <w:rFonts w:ascii="Arial" w:hAnsi="Arial" w:cs="Arial"/>
          <w:color w:val="000000"/>
        </w:rPr>
        <w:t xml:space="preserve">PARLIAMENT  OF  THE  DEMOCRATIC</w:t>
      </w:r>
    </w:p>
    <w:p>
      <w:pPr>
        <w:spacing w:before="0" w:line="384" w:lineRule="exact"/>
        <w:ind w:left="1595"/>
      </w:pPr>
      <w:r>
        <w:rPr>
          <w:sz w:val="32"/>
          <w:szCs w:val="32"/>
          <w:rFonts w:ascii="Arial" w:hAnsi="Arial" w:cs="Arial"/>
          <w:color w:val="000000"/>
        </w:rPr>
        <w:t xml:space="preserve">SOCIALIST  REPUBLIC  OF</w:t>
      </w:r>
    </w:p>
    <w:p>
      <w:pPr>
        <w:spacing w:before="0" w:line="384" w:lineRule="exact"/>
        <w:ind w:left="2739"/>
      </w:pPr>
      <w:r>
        <w:rPr>
          <w:sz w:val="32"/>
          <w:szCs w:val="32"/>
          <w:rFonts w:ascii="Arial" w:hAnsi="Arial" w:cs="Arial"/>
          <w:color w:val="000000"/>
        </w:rPr>
        <w:t xml:space="preserve">SRI  LANKA</w:t>
      </w:r>
    </w:p>
    <w:p>
      <w:pPr>
        <w:spacing w:before="314" w:line="192" w:lineRule="exact"/>
        <w:ind w:left="2915"/>
      </w:pPr>
      <w:r>
        <w:rPr>
          <w:sz w:val="16"/>
          <w:szCs w:val="16"/>
          <w:rFonts w:ascii="Arial" w:hAnsi="Arial" w:cs="Arial"/>
          <w:color w:val="000000"/>
        </w:rPr>
        <w:t xml:space="preserve">—————————</w:t>
      </w:r>
    </w:p>
    <w:p>
      <w:pPr>
        <w:spacing w:before="411" w:line="390" w:lineRule="exact"/>
        <w:ind w:left="1266"/>
      </w:pPr>
      <w:r>
        <w:rPr>
          <w:sz w:val="30"/>
          <w:szCs w:val="30"/>
          <w:rFonts w:ascii="Arial" w:hAnsi="Arial" w:cs="Arial"/>
          <w:color w:val="000000"/>
        </w:rPr>
        <w:t xml:space="preserve">PROTECTION  OF  GOVERNMENT</w:t>
      </w:r>
    </w:p>
    <w:p>
      <w:pPr>
        <w:spacing w:before="0" w:line="359" w:lineRule="exact"/>
        <w:ind w:left="1237"/>
      </w:pPr>
      <w:r>
        <w:rPr>
          <w:sz w:val="30"/>
          <w:szCs w:val="30"/>
          <w:rFonts w:ascii="Arial" w:hAnsi="Arial" w:cs="Arial"/>
          <w:color w:val="000000"/>
        </w:rPr>
        <w:t xml:space="preserve">REVENUE (SPECIAL PROVISIONS)</w:t>
      </w:r>
    </w:p>
    <w:p>
      <w:pPr>
        <w:spacing w:before="0" w:line="360" w:lineRule="exact"/>
        <w:ind w:left="2324"/>
      </w:pPr>
      <w:r>
        <w:rPr>
          <w:spacing w:val="-13"/>
          <w:sz w:val="30"/>
          <w:szCs w:val="30"/>
          <w:rFonts w:ascii="Arial" w:hAnsi="Arial" w:cs="Arial"/>
          <w:color w:val="000000"/>
        </w:rPr>
        <w:t xml:space="preserve">ACT,  No.  1 OF  2006</w:t>
      </w:r>
    </w:p>
    <w:p>
      <w:pPr>
        <w:spacing w:before="239" w:line="192" w:lineRule="exact"/>
        <w:ind w:left="2895"/>
      </w:pPr>
      <w:r>
        <w:rPr>
          <w:sz w:val="16"/>
          <w:szCs w:val="16"/>
          <w:rFonts w:ascii="Arial" w:hAnsi="Arial" w:cs="Arial"/>
          <w:color w:val="000000"/>
        </w:rPr>
        <w:t xml:space="preserve">—————————</w:t>
      </w:r>
    </w:p>
    <w:p>
      <w:pPr>
        <w:spacing w:before="293" w:line="260" w:lineRule="exact"/>
        <w:ind w:left="2276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[Certified on 06th January, 2006]</w:t>
      </w:r>
    </w:p>
    <w:p>
      <w:pPr>
        <w:spacing w:before="506" w:line="240" w:lineRule="exact"/>
        <w:ind w:left="2123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Printed  on  the  Order  of  Government</w:t>
      </w:r>
    </w:p>
    <w:p>
      <w:pPr>
        <w:spacing w:before="633" w:line="192" w:lineRule="exact"/>
        <w:ind w:left="2955"/>
      </w:pPr>
      <w:r>
        <w:rPr>
          <w:sz w:val="16"/>
          <w:szCs w:val="16"/>
          <w:rFonts w:ascii="Arial" w:hAnsi="Arial" w:cs="Arial"/>
          <w:color w:val="000000"/>
        </w:rPr>
        <w:t xml:space="preserve">—————————</w:t>
      </w:r>
    </w:p>
    <w:p>
      <w:pPr>
        <w:spacing w:before="415" w:line="260" w:lineRule="exact"/>
        <w:ind w:left="831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00000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Gazette of the Democratic</w:t>
      </w:r>
    </w:p>
    <w:p>
      <w:pPr>
        <w:spacing w:before="0" w:line="251" w:lineRule="exact"/>
        <w:ind w:left="1563"/>
      </w:pPr>
      <w:r>
        <w:rPr>
          <w:spacing w:val="-3"/>
          <w:sz w:val="20"/>
          <w:szCs w:val="20"/>
          <w:rFonts w:ascii="Arial" w:hAnsi="Arial" w:cs="Arial"/>
          <w:color w:val="00000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000000"/>
          <w:spacing w:val="-21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000"/>
        </w:rPr>
        <w:t xml:space="preserve">of January  06, 2006</w:t>
      </w:r>
    </w:p>
    <w:p>
      <w:pPr>
        <w:spacing w:before="399" w:line="192" w:lineRule="exact"/>
        <w:ind w:left="1726"/>
      </w:pPr>
      <w:r>
        <w:rPr>
          <w:sz w:val="11"/>
          <w:szCs w:val="11"/>
          <w:rFonts w:ascii="Arial" w:hAnsi="Arial" w:cs="Arial"/>
          <w:color w:val="000000"/>
        </w:rPr>
        <w:t xml:space="preserve">PRINTED</w:t>
      </w:r>
      <w:r>
        <w:rPr>
          <w:sz w:val="11"/>
          <w:szCs w:val="11"/>
          <w:rFonts w:ascii="Arial" w:hAnsi="Arial" w:cs="Arial"/>
          <w:color w:val="000000"/>
        </w:rPr>
        <w:t xml:space="preserve">AT</w:t>
      </w:r>
      <w:r>
        <w:rPr>
          <w:sz w:val="11"/>
          <w:szCs w:val="11"/>
          <w:rFonts w:ascii="Arial" w:hAnsi="Arial" w:cs="Arial"/>
          <w:color w:val="00000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000000"/>
        </w:rPr>
        <w:t xml:space="preserve">THE</w:t>
      </w:r>
      <w:r>
        <w:rPr>
          <w:sz w:val="11"/>
          <w:szCs w:val="11"/>
          <w:rFonts w:ascii="Arial" w:hAnsi="Arial" w:cs="Arial"/>
          <w:color w:val="000000"/>
        </w:rPr>
        <w:t xml:space="preserve">DEPARTMENT</w:t>
      </w:r>
      <w:r>
        <w:rPr>
          <w:sz w:val="11"/>
          <w:szCs w:val="11"/>
          <w:rFonts w:ascii="Arial" w:hAnsi="Arial" w:cs="Arial"/>
          <w:color w:val="00000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000000"/>
        </w:rPr>
        <w:t xml:space="preserve">OF</w:t>
      </w:r>
      <w:r>
        <w:rPr>
          <w:sz w:val="11"/>
          <w:szCs w:val="11"/>
          <w:rFonts w:ascii="Arial" w:hAnsi="Arial" w:cs="Arial"/>
          <w:color w:val="000000"/>
        </w:rPr>
        <w:t xml:space="preserve">GOVERNMENT</w:t>
      </w:r>
      <w:r>
        <w:rPr>
          <w:sz w:val="11"/>
          <w:szCs w:val="11"/>
          <w:rFonts w:ascii="Arial" w:hAnsi="Arial" w:cs="Arial"/>
          <w:color w:val="000000"/>
        </w:rPr>
        <w:t xml:space="preserve">PRINTING</w:t>
      </w:r>
      <w:r>
        <w:rPr>
          <w:sz w:val="16"/>
          <w:szCs w:val="16"/>
          <w:rFonts w:ascii="Arial" w:hAnsi="Arial" w:cs="Arial"/>
          <w:color w:val="000000"/>
        </w:rPr>
        <w:t xml:space="preserve">,</w:t>
      </w:r>
      <w:r>
        <w:rPr>
          <w:sz w:val="11"/>
          <w:szCs w:val="11"/>
          <w:rFonts w:ascii="Arial" w:hAnsi="Arial" w:cs="Arial"/>
          <w:color w:val="000000"/>
        </w:rPr>
        <w:t xml:space="preserve">SRI</w:t>
      </w:r>
      <w:r>
        <w:rPr>
          <w:sz w:val="11"/>
          <w:szCs w:val="11"/>
          <w:rFonts w:ascii="Arial" w:hAnsi="Arial" w:cs="Arial"/>
          <w:color w:val="000000"/>
        </w:rPr>
        <w:t xml:space="preserve">LANKA</w:t>
      </w:r>
    </w:p>
    <w:p>
      <w:pPr>
        <w:spacing w:before="119" w:line="192" w:lineRule="exact"/>
        <w:ind w:left="1510"/>
      </w:pPr>
      <w:r>
        <w:rPr>
          <w:sz w:val="11"/>
          <w:szCs w:val="11"/>
          <w:rFonts w:ascii="Arial" w:hAnsi="Arial" w:cs="Arial"/>
          <w:color w:val="000000"/>
        </w:rPr>
        <w:t xml:space="preserve">TO</w:t>
      </w:r>
      <w:r>
        <w:rPr>
          <w:sz w:val="11"/>
          <w:szCs w:val="11"/>
          <w:rFonts w:ascii="Arial" w:hAnsi="Arial" w:cs="Arial"/>
          <w:color w:val="000000"/>
        </w:rPr>
        <w:t xml:space="preserve">BE</w:t>
      </w:r>
      <w:r>
        <w:rPr>
          <w:sz w:val="11"/>
          <w:szCs w:val="11"/>
          <w:rFonts w:ascii="Arial" w:hAnsi="Arial" w:cs="Arial"/>
          <w:color w:val="000000"/>
        </w:rPr>
        <w:t xml:space="preserve">PURCHASED</w:t>
      </w:r>
      <w:r>
        <w:rPr>
          <w:sz w:val="11"/>
          <w:szCs w:val="11"/>
          <w:rFonts w:ascii="Arial" w:hAnsi="Arial" w:cs="Arial"/>
          <w:color w:val="00000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000000"/>
        </w:rPr>
        <w:t xml:space="preserve">AT</w:t>
      </w:r>
      <w:r>
        <w:rPr>
          <w:sz w:val="11"/>
          <w:szCs w:val="11"/>
          <w:rFonts w:ascii="Arial" w:hAnsi="Arial" w:cs="Arial"/>
          <w:color w:val="000000"/>
        </w:rPr>
        <w:t xml:space="preserve">THE</w:t>
      </w:r>
      <w:r>
        <w:rPr>
          <w:sz w:val="11"/>
          <w:szCs w:val="11"/>
          <w:rFonts w:ascii="Arial" w:hAnsi="Arial" w:cs="Arial"/>
          <w:color w:val="000000"/>
        </w:rPr>
        <w:t xml:space="preserve">GOVERNMENT</w:t>
      </w:r>
      <w:r>
        <w:rPr>
          <w:sz w:val="11"/>
          <w:szCs w:val="11"/>
          <w:rFonts w:ascii="Arial" w:hAnsi="Arial" w:cs="Arial"/>
          <w:color w:val="000000"/>
        </w:rPr>
        <w:t xml:space="preserve">PUBLICATIONS</w:t>
      </w:r>
      <w:r>
        <w:rPr>
          <w:sz w:val="11"/>
          <w:szCs w:val="11"/>
          <w:rFonts w:ascii="Arial" w:hAnsi="Arial" w:cs="Arial"/>
          <w:color w:val="000000"/>
        </w:rPr>
        <w:t xml:space="preserve">BUREAU</w:t>
      </w:r>
      <w:r>
        <w:rPr>
          <w:sz w:val="16"/>
          <w:szCs w:val="16"/>
          <w:rFonts w:ascii="Arial" w:hAnsi="Arial" w:cs="Arial"/>
          <w:color w:val="000000"/>
        </w:rPr>
        <w:t xml:space="preserve">,</w:t>
      </w:r>
      <w:r>
        <w:rPr>
          <w:sz w:val="11"/>
          <w:szCs w:val="11"/>
          <w:rFonts w:ascii="Arial" w:hAnsi="Arial" w:cs="Arial"/>
          <w:color w:val="000000"/>
        </w:rPr>
        <w:t xml:space="preserve">COLOMBO</w:t>
      </w:r>
      <w:r>
        <w:rPr>
          <w:sz w:val="16"/>
          <w:szCs w:val="16"/>
          <w:rFonts w:ascii="Arial" w:hAnsi="Arial" w:cs="Arial"/>
          <w:color w:val="000000"/>
        </w:rPr>
        <w:t xml:space="preserve">1</w:t>
      </w:r>
    </w:p>
    <w:p>
      <w:pPr>
        <w:spacing w:before="142" w:line="234" w:lineRule="exact"/>
        <w:ind w:left="546"/>
      </w:pPr>
      <w:r>
        <w:rPr>
          <w:sz w:val="17"/>
          <w:szCs w:val="17"/>
          <w:rFonts w:ascii="Arial" w:hAnsi="Arial" w:cs="Arial"/>
          <w:color w:val="000000"/>
        </w:rPr>
        <w:t xml:space="preserve">P</w:t>
      </w:r>
      <w:r>
        <w:rPr>
          <w:spacing w:val="-8"/>
          <w:sz w:val="18"/>
          <w:szCs w:val="18"/>
          <w:rFonts w:ascii="Arial" w:hAnsi="Arial" w:cs="Arial"/>
          <w:color w:val="000000"/>
        </w:rPr>
        <w:t xml:space="preserve">rice :  Rs. 4.25</w:t>
      </w:r>
      <w:r>
        <w:rPr>
          <w:sz w:val="18"/>
          <w:szCs w:val="18"/>
          <w:rFonts w:ascii="Arial" w:hAnsi="Arial" w:cs="Arial"/>
          <w:color w:val="000000"/>
          <w:spacing w:val="3681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000000"/>
        </w:rPr>
        <w:t xml:space="preserve">Postage  :  Rs. 5.00</w:t>
      </w:r>
    </w:p>
    <w:p>
      <w:pPr>
        <w:sectPr>
          <w:pgSz w:w="7679" w:h="110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96.08mm;margin-top:8.13mm;width:4.59mm;height:6.00mm;margin-left:96.08mm;margin-top:8.13mm;width:4.59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436" w:line="241" w:lineRule="exact"/>
        <w:ind w:left="1751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Protection of Government Revenue</w:t>
      </w:r>
      <w:r>
        <w:rPr>
          <w:sz w:val="20"/>
          <w:szCs w:val="20"/>
          <w:rFonts w:ascii="Arial" w:hAnsi="Arial" w:cs="Arial"/>
          <w:color w:val="000000"/>
          <w:spacing w:val="840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1</w:t>
      </w:r>
    </w:p>
    <w:p>
      <w:pPr>
        <w:spacing w:before="0" w:line="237" w:lineRule="exact"/>
        <w:ind w:left="159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(Special Provisions) Act, No. 1 of 2006</w:t>
      </w:r>
    </w:p>
    <w:p>
      <w:pPr>
        <w:spacing w:before="224" w:line="241" w:lineRule="exact"/>
        <w:ind w:left="1863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[Certified on 06th January, 2006]</w:t>
      </w:r>
    </w:p>
    <w:p>
      <w:pPr>
        <w:spacing w:before="186" w:line="241" w:lineRule="exact"/>
        <w:ind w:left="827"/>
      </w:pPr>
      <w:r>
        <w:rPr>
          <w:sz w:val="20"/>
          <w:szCs w:val="20"/>
          <w:rFonts w:ascii="Arial" w:hAnsi="Arial" w:cs="Arial"/>
          <w:color w:val="000000"/>
        </w:rPr>
        <w:t xml:space="preserve">L. D.—O. 63/2005</w:t>
      </w:r>
    </w:p>
    <w:p>
      <w:pPr>
        <w:spacing w:before="186" w:line="241" w:lineRule="exact"/>
        <w:ind w:left="942"/>
      </w:pPr>
      <w:r>
        <w:rPr>
          <w:sz w:val="20"/>
          <w:szCs w:val="20"/>
          <w:rFonts w:ascii="Arial" w:hAnsi="Arial" w:cs="Arial"/>
          <w:color w:val="000000"/>
        </w:rPr>
        <w:t xml:space="preserve">A</w:t>
      </w:r>
      <w:r>
        <w:rPr>
          <w:sz w:val="14"/>
          <w:szCs w:val="14"/>
          <w:rFonts w:ascii="Arial" w:hAnsi="Arial" w:cs="Arial"/>
          <w:color w:val="000000"/>
        </w:rPr>
        <w:t xml:space="preserve">N</w:t>
      </w:r>
      <w:r>
        <w:rPr>
          <w:sz w:val="14"/>
          <w:szCs w:val="14"/>
          <w:rFonts w:ascii="Arial" w:hAnsi="Arial" w:cs="Arial"/>
          <w:color w:val="000000"/>
        </w:rPr>
        <w:t xml:space="preserve">ACT</w:t>
      </w:r>
      <w:r>
        <w:rPr>
          <w:sz w:val="14"/>
          <w:szCs w:val="14"/>
          <w:rFonts w:ascii="Arial" w:hAnsi="Arial" w:cs="Arial"/>
          <w:color w:val="0000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TO</w:t>
      </w:r>
      <w:r>
        <w:rPr>
          <w:sz w:val="14"/>
          <w:szCs w:val="14"/>
          <w:rFonts w:ascii="Arial" w:hAnsi="Arial" w:cs="Arial"/>
          <w:color w:val="0000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PROVIDE</w:t>
      </w:r>
      <w:r>
        <w:rPr>
          <w:sz w:val="14"/>
          <w:szCs w:val="14"/>
          <w:rFonts w:ascii="Arial" w:hAnsi="Arial" w:cs="Arial"/>
          <w:color w:val="0000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FOR</w:t>
      </w:r>
      <w:r>
        <w:rPr>
          <w:sz w:val="14"/>
          <w:szCs w:val="14"/>
          <w:rFonts w:ascii="Arial" w:hAnsi="Arial" w:cs="Arial"/>
          <w:color w:val="0000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THE</w:t>
      </w:r>
      <w:r>
        <w:rPr>
          <w:sz w:val="14"/>
          <w:szCs w:val="14"/>
          <w:rFonts w:ascii="Arial" w:hAnsi="Arial" w:cs="Arial"/>
          <w:color w:val="0000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P</w:t>
      </w:r>
      <w:r>
        <w:rPr>
          <w:sz w:val="14"/>
          <w:szCs w:val="14"/>
          <w:rFonts w:ascii="Arial" w:hAnsi="Arial" w:cs="Arial"/>
          <w:color w:val="000000"/>
        </w:rPr>
        <w:t xml:space="preserve">ROTECTION</w:t>
      </w:r>
      <w:r>
        <w:rPr>
          <w:sz w:val="14"/>
          <w:szCs w:val="14"/>
          <w:rFonts w:ascii="Arial" w:hAnsi="Arial" w:cs="Arial"/>
          <w:color w:val="0000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OF</w:t>
      </w:r>
      <w:r>
        <w:rPr>
          <w:sz w:val="14"/>
          <w:szCs w:val="14"/>
          <w:rFonts w:ascii="Arial" w:hAnsi="Arial" w:cs="Arial"/>
          <w:color w:val="0000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P</w:t>
      </w:r>
      <w:r>
        <w:rPr>
          <w:sz w:val="14"/>
          <w:szCs w:val="14"/>
          <w:rFonts w:ascii="Arial" w:hAnsi="Arial" w:cs="Arial"/>
          <w:color w:val="000000"/>
        </w:rPr>
        <w:t xml:space="preserve">UBLIC</w:t>
      </w:r>
      <w:r>
        <w:rPr>
          <w:sz w:val="14"/>
          <w:szCs w:val="14"/>
          <w:rFonts w:ascii="Arial" w:hAnsi="Arial" w:cs="Arial"/>
          <w:color w:val="0000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R</w:t>
      </w:r>
      <w:r>
        <w:rPr>
          <w:sz w:val="14"/>
          <w:szCs w:val="14"/>
          <w:rFonts w:ascii="Arial" w:hAnsi="Arial" w:cs="Arial"/>
          <w:color w:val="000000"/>
        </w:rPr>
        <w:t xml:space="preserve">EVENUE</w:t>
      </w:r>
      <w:r>
        <w:rPr>
          <w:sz w:val="14"/>
          <w:szCs w:val="14"/>
          <w:rFonts w:ascii="Arial" w:hAnsi="Arial" w:cs="Arial"/>
          <w:color w:val="0000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AND</w:t>
      </w:r>
    </w:p>
    <w:p>
      <w:pPr>
        <w:spacing w:before="0" w:line="199" w:lineRule="exact"/>
        <w:ind w:left="1150"/>
      </w:pPr>
      <w:r>
        <w:rPr>
          <w:sz w:val="14"/>
          <w:szCs w:val="14"/>
          <w:rFonts w:ascii="Arial" w:hAnsi="Arial" w:cs="Arial"/>
          <w:color w:val="000000"/>
        </w:rPr>
        <w:t xml:space="preserve">FOR</w:t>
      </w:r>
      <w:r>
        <w:rPr>
          <w:sz w:val="14"/>
          <w:szCs w:val="14"/>
          <w:rFonts w:ascii="Arial" w:hAnsi="Arial" w:cs="Arial"/>
          <w:color w:val="0000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MATTERS</w:t>
      </w:r>
      <w:r>
        <w:rPr>
          <w:sz w:val="14"/>
          <w:szCs w:val="14"/>
          <w:rFonts w:ascii="Arial" w:hAnsi="Arial" w:cs="Arial"/>
          <w:color w:val="0000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CONNECTED</w:t>
      </w:r>
      <w:r>
        <w:rPr>
          <w:sz w:val="14"/>
          <w:szCs w:val="14"/>
          <w:rFonts w:ascii="Arial" w:hAnsi="Arial" w:cs="Arial"/>
          <w:color w:val="0000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THEREWITH</w:t>
      </w:r>
      <w:r>
        <w:rPr>
          <w:sz w:val="14"/>
          <w:szCs w:val="14"/>
          <w:rFonts w:ascii="Arial" w:hAnsi="Arial" w:cs="Arial"/>
          <w:color w:val="0000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OR</w:t>
      </w:r>
      <w:r>
        <w:rPr>
          <w:sz w:val="14"/>
          <w:szCs w:val="14"/>
          <w:rFonts w:ascii="Arial" w:hAnsi="Arial" w:cs="Arial"/>
          <w:color w:val="0000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INCIDENTAL</w:t>
      </w:r>
      <w:r>
        <w:rPr>
          <w:sz w:val="14"/>
          <w:szCs w:val="14"/>
          <w:rFonts w:ascii="Arial" w:hAnsi="Arial" w:cs="Arial"/>
          <w:color w:val="0000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000"/>
        </w:rPr>
        <w:t xml:space="preserve">THERETO</w:t>
      </w:r>
    </w:p>
    <w:p>
      <w:pPr>
        <w:spacing w:before="211" w:line="207" w:lineRule="exact"/>
        <w:ind w:left="827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WHEREAS it is necessary in the interest of the national</w:t>
      </w:r>
      <w:r>
        <w:rPr>
          <w:sz w:val="20"/>
          <w:szCs w:val="20"/>
          <w:rFonts w:ascii="Arial" w:hAnsi="Arial" w:cs="Arial"/>
          <w:color w:val="000000"/>
          <w:spacing w:val="60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Preamble.</w:t>
      </w:r>
    </w:p>
    <w:p>
      <w:pPr>
        <w:spacing w:before="0" w:line="239" w:lineRule="exact"/>
        <w:ind w:left="827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economy to protect public revenue and prevent any loss of</w:t>
      </w:r>
    </w:p>
    <w:p>
      <w:pPr>
        <w:spacing w:before="0" w:line="213" w:lineRule="exact"/>
        <w:ind w:left="827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revenue to the Government :</w:t>
      </w:r>
    </w:p>
    <w:p>
      <w:pPr>
        <w:spacing w:before="188" w:line="241" w:lineRule="exact"/>
        <w:ind w:left="827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AND WHEREAS it has become necessary in order to give</w:t>
      </w:r>
    </w:p>
    <w:p>
      <w:pPr>
        <w:spacing w:before="0" w:line="213" w:lineRule="exact"/>
        <w:ind w:left="827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effect to the above, to make legal provison to effectively</w:t>
      </w:r>
    </w:p>
    <w:p>
      <w:pPr>
        <w:spacing w:before="0" w:line="213" w:lineRule="exact"/>
        <w:ind w:left="827"/>
      </w:pPr>
      <w:r>
        <w:rPr>
          <w:sz w:val="20"/>
          <w:szCs w:val="20"/>
          <w:rFonts w:ascii="Arial" w:hAnsi="Arial" w:cs="Arial"/>
          <w:color w:val="000000"/>
        </w:rPr>
        <w:t xml:space="preserve">facilitate the collection of public revenue under certain</w:t>
      </w:r>
    </w:p>
    <w:p>
      <w:pPr>
        <w:spacing w:before="0" w:line="213" w:lineRule="exact"/>
        <w:ind w:left="827"/>
      </w:pPr>
      <w:r>
        <w:rPr>
          <w:sz w:val="20"/>
          <w:szCs w:val="20"/>
          <w:rFonts w:ascii="Arial" w:hAnsi="Arial" w:cs="Arial"/>
          <w:color w:val="000000"/>
        </w:rPr>
        <w:t xml:space="preserve">specified laws:</w:t>
      </w:r>
    </w:p>
    <w:p>
      <w:pPr>
        <w:spacing w:before="186" w:line="241" w:lineRule="exact"/>
        <w:ind w:left="827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BE it therefore enacted by the Parliament of the Democratic</w:t>
      </w:r>
    </w:p>
    <w:p>
      <w:pPr>
        <w:spacing w:before="0" w:line="215" w:lineRule="exact"/>
        <w:ind w:left="827"/>
      </w:pPr>
      <w:r>
        <w:rPr>
          <w:spacing w:val="-5"/>
          <w:sz w:val="20"/>
          <w:szCs w:val="20"/>
          <w:rFonts w:ascii="Arial" w:hAnsi="Arial" w:cs="Arial"/>
          <w:color w:val="000000"/>
        </w:rPr>
        <w:t xml:space="preserve">Socialist Republic of Sri Lanka as follows :—</w:t>
      </w:r>
    </w:p>
    <w:p>
      <w:pPr>
        <w:spacing w:before="162" w:line="276" w:lineRule="exact"/>
        <w:ind w:left="1067"/>
      </w:pPr>
      <w:r>
        <w:rPr>
          <w:sz w:val="20"/>
          <w:szCs w:val="20"/>
          <w:rFonts w:ascii="Arial" w:hAnsi="Arial" w:cs="Arial"/>
          <w:color w:val="000000"/>
        </w:rPr>
        <w:t xml:space="preserve">1.</w:t>
      </w:r>
      <w:r>
        <w:rPr>
          <w:sz w:val="20"/>
          <w:szCs w:val="20"/>
          <w:rFonts w:ascii="Arial" w:hAnsi="Arial" w:cs="Arial"/>
          <w:color w:val="000000"/>
          <w:spacing w:val="147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000"/>
        </w:rPr>
        <w:t xml:space="preserve">This Act may be cited as the Protection of</w:t>
      </w:r>
      <w:r>
        <w:rPr>
          <w:sz w:val="20"/>
          <w:szCs w:val="20"/>
          <w:rFonts w:ascii="Arial" w:hAnsi="Arial" w:cs="Arial"/>
          <w:color w:val="000000"/>
          <w:spacing w:val="51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Short title.</w:t>
      </w:r>
    </w:p>
    <w:p>
      <w:pPr>
        <w:spacing w:before="0" w:line="201" w:lineRule="exact"/>
        <w:ind w:left="827"/>
      </w:pPr>
      <w:r>
        <w:rPr>
          <w:spacing w:val="-12"/>
          <w:sz w:val="20"/>
          <w:szCs w:val="20"/>
          <w:rFonts w:ascii="Arial" w:hAnsi="Arial" w:cs="Arial"/>
          <w:color w:val="000000"/>
        </w:rPr>
        <w:t xml:space="preserve">Government Revenue (Special Provisions) Act, No. 1 of 2006.</w:t>
      </w:r>
    </w:p>
    <w:p>
      <w:pPr>
        <w:spacing w:before="162" w:line="277" w:lineRule="exact"/>
        <w:ind w:left="1067"/>
      </w:pPr>
      <w:r>
        <w:rPr>
          <w:sz w:val="20"/>
          <w:szCs w:val="20"/>
          <w:rFonts w:ascii="Arial" w:hAnsi="Arial" w:cs="Arial"/>
          <w:color w:val="000000"/>
        </w:rPr>
        <w:t xml:space="preserve">2.</w:t>
      </w:r>
      <w:r>
        <w:rPr>
          <w:sz w:val="20"/>
          <w:szCs w:val="20"/>
          <w:rFonts w:ascii="Arial" w:hAnsi="Arial" w:cs="Arial"/>
          <w:color w:val="00000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000"/>
        </w:rPr>
        <w:t xml:space="preserve">Notwithstanding anything to the contrary in any law</w:t>
      </w:r>
      <w:r>
        <w:rPr>
          <w:sz w:val="20"/>
          <w:szCs w:val="20"/>
          <w:rFonts w:ascii="Arial" w:hAnsi="Arial" w:cs="Arial"/>
          <w:color w:val="000000"/>
          <w:spacing w:val="68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Orders made</w:t>
      </w:r>
    </w:p>
    <w:p>
      <w:pPr>
        <w:spacing w:before="0" w:line="185" w:lineRule="exact"/>
        <w:ind w:left="827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specified in Part I of the Schedule hereto, an Order made by</w:t>
      </w:r>
      <w:r>
        <w:rPr>
          <w:sz w:val="20"/>
          <w:szCs w:val="20"/>
          <w:rFonts w:ascii="Arial" w:hAnsi="Arial" w:cs="Arial"/>
          <w:color w:val="000000"/>
          <w:spacing w:val="61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under certain laws</w:t>
      </w:r>
    </w:p>
    <w:p>
      <w:pPr>
        <w:spacing w:before="0" w:line="191" w:lineRule="exact"/>
        <w:ind w:left="827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the  appropriate Minister under any such law, shall come</w:t>
      </w:r>
      <w:r>
        <w:rPr>
          <w:sz w:val="20"/>
          <w:szCs w:val="20"/>
          <w:rFonts w:ascii="Arial" w:hAnsi="Arial" w:cs="Arial"/>
          <w:color w:val="000000"/>
          <w:spacing w:val="61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to come into force</w:t>
      </w:r>
    </w:p>
    <w:p>
      <w:pPr>
        <w:spacing w:before="0" w:line="192" w:lineRule="exact"/>
        <w:ind w:left="827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into force from the date on which the Minister has affixed</w:t>
      </w:r>
      <w:r>
        <w:rPr>
          <w:sz w:val="20"/>
          <w:szCs w:val="20"/>
          <w:rFonts w:ascii="Arial" w:hAnsi="Arial" w:cs="Arial"/>
          <w:color w:val="000000"/>
          <w:spacing w:val="61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on date of signing</w:t>
      </w:r>
    </w:p>
    <w:p>
      <w:pPr>
        <w:spacing w:before="0" w:line="192" w:lineRule="exact"/>
        <w:ind w:left="827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his signature on such Order.</w:t>
      </w:r>
      <w:r>
        <w:rPr>
          <w:sz w:val="20"/>
          <w:szCs w:val="20"/>
          <w:rFonts w:ascii="Arial" w:hAnsi="Arial" w:cs="Arial"/>
          <w:color w:val="000000"/>
          <w:spacing w:val="2589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by Minister.</w:t>
      </w:r>
    </w:p>
    <w:p>
      <w:pPr>
        <w:spacing w:before="272" w:line="209" w:lineRule="exact"/>
        <w:ind w:left="1067"/>
      </w:pPr>
      <w:r>
        <w:rPr>
          <w:sz w:val="20"/>
          <w:szCs w:val="20"/>
          <w:rFonts w:ascii="Arial" w:hAnsi="Arial" w:cs="Arial"/>
          <w:color w:val="000000"/>
        </w:rPr>
        <w:t xml:space="preserve">3.</w:t>
      </w:r>
      <w:r>
        <w:rPr>
          <w:sz w:val="20"/>
          <w:szCs w:val="20"/>
          <w:rFonts w:ascii="Arial" w:hAnsi="Arial" w:cs="Arial"/>
          <w:color w:val="000000"/>
          <w:spacing w:val="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000"/>
        </w:rPr>
        <w:t xml:space="preserve">Notwithstanding anything to the contrary contained</w:t>
      </w:r>
      <w:r>
        <w:rPr>
          <w:sz w:val="20"/>
          <w:szCs w:val="20"/>
          <w:rFonts w:ascii="Arial" w:hAnsi="Arial" w:cs="Arial"/>
          <w:color w:val="000000"/>
          <w:spacing w:val="64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Date of</w:t>
      </w:r>
    </w:p>
    <w:p>
      <w:pPr>
        <w:spacing w:before="0" w:line="191" w:lineRule="exact"/>
        <w:ind w:left="827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in any of the laws specified in Part II of the Schedule hereto,</w:t>
      </w:r>
      <w:r>
        <w:rPr>
          <w:sz w:val="20"/>
          <w:szCs w:val="20"/>
          <w:rFonts w:ascii="Arial" w:hAnsi="Arial" w:cs="Arial"/>
          <w:color w:val="000000"/>
          <w:spacing w:val="60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exportation or</w:t>
      </w:r>
    </w:p>
    <w:p>
      <w:pPr>
        <w:spacing w:before="0" w:line="192" w:lineRule="exact"/>
        <w:ind w:left="827"/>
      </w:pPr>
      <w:r>
        <w:rPr>
          <w:spacing w:val="4"/>
          <w:sz w:val="20"/>
          <w:szCs w:val="20"/>
          <w:rFonts w:ascii="Arial" w:hAnsi="Arial" w:cs="Arial"/>
          <w:color w:val="000000"/>
        </w:rPr>
        <w:t xml:space="preserve">for the purpose of levying or charging any tax, duty,</w:t>
      </w:r>
      <w:r>
        <w:rPr>
          <w:sz w:val="20"/>
          <w:szCs w:val="20"/>
          <w:rFonts w:ascii="Arial" w:hAnsi="Arial" w:cs="Arial"/>
          <w:color w:val="000000"/>
          <w:spacing w:val="58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importation to be</w:t>
      </w:r>
    </w:p>
    <w:p>
      <w:pPr>
        <w:spacing w:before="0" w:line="192" w:lineRule="exact"/>
        <w:ind w:left="5706"/>
      </w:pPr>
      <w:r>
        <w:rPr>
          <w:sz w:val="16"/>
          <w:szCs w:val="16"/>
          <w:rFonts w:ascii="Arial" w:hAnsi="Arial" w:cs="Arial"/>
          <w:color w:val="000000"/>
        </w:rPr>
        <w:t xml:space="preserve">the date of</w:t>
      </w:r>
    </w:p>
    <w:p>
      <w:pPr>
        <w:spacing w:before="0" w:line="95" w:lineRule="exact"/>
        <w:ind w:left="827"/>
      </w:pPr>
      <w:r>
        <w:rPr>
          <w:sz w:val="20"/>
          <w:szCs w:val="20"/>
          <w:rFonts w:ascii="Arial" w:hAnsi="Arial" w:cs="Arial"/>
          <w:color w:val="000000"/>
        </w:rPr>
        <w:t xml:space="preserve">surcharge, levy or other charge on the importation or</w:t>
      </w:r>
    </w:p>
    <w:p>
      <w:pPr>
        <w:spacing w:before="0" w:line="96" w:lineRule="exact"/>
        <w:ind w:left="5706"/>
      </w:pPr>
      <w:r>
        <w:rPr>
          <w:sz w:val="16"/>
          <w:szCs w:val="16"/>
          <w:rFonts w:ascii="Arial" w:hAnsi="Arial" w:cs="Arial"/>
          <w:color w:val="000000"/>
        </w:rPr>
        <w:t xml:space="preserve">presentation of</w:t>
      </w:r>
    </w:p>
    <w:p>
      <w:pPr>
        <w:spacing w:before="0" w:line="116" w:lineRule="exact"/>
        <w:ind w:left="827"/>
      </w:pPr>
      <w:r>
        <w:rPr>
          <w:spacing w:val="-2"/>
          <w:sz w:val="20"/>
          <w:szCs w:val="20"/>
          <w:rFonts w:ascii="Arial" w:hAnsi="Arial" w:cs="Arial"/>
          <w:color w:val="000000"/>
        </w:rPr>
        <w:t xml:space="preserve">exportation of  goods into or from Sri Lanka, the date of</w:t>
      </w:r>
    </w:p>
    <w:p>
      <w:pPr>
        <w:spacing w:before="0" w:line="75" w:lineRule="exact"/>
        <w:ind w:left="5706"/>
      </w:pPr>
      <w:r>
        <w:rPr>
          <w:sz w:val="16"/>
          <w:szCs w:val="16"/>
          <w:rFonts w:ascii="Arial" w:hAnsi="Arial" w:cs="Arial"/>
          <w:color w:val="000000"/>
        </w:rPr>
        <w:t xml:space="preserve">bill of entry.</w:t>
      </w:r>
    </w:p>
    <w:p>
      <w:pPr>
        <w:spacing w:before="0" w:line="138" w:lineRule="exact"/>
        <w:ind w:left="827"/>
      </w:pPr>
      <w:r>
        <w:rPr>
          <w:spacing w:val="-7"/>
          <w:sz w:val="20"/>
          <w:szCs w:val="20"/>
          <w:rFonts w:ascii="Arial" w:hAnsi="Arial" w:cs="Arial"/>
          <w:color w:val="000000"/>
        </w:rPr>
        <w:t xml:space="preserve">importation or exportation, as the case may be, shall be the</w:t>
      </w:r>
    </w:p>
    <w:p>
      <w:pPr>
        <w:spacing w:before="0" w:line="213" w:lineRule="exact"/>
        <w:ind w:left="827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date of delivery to the Director-General of Customs, of the</w:t>
      </w:r>
    </w:p>
    <w:p>
      <w:pPr>
        <w:spacing w:before="0" w:line="213" w:lineRule="exact"/>
        <w:ind w:left="827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bill of entry relating to the goods on which such tax, duty,</w:t>
      </w:r>
    </w:p>
    <w:p>
      <w:pPr>
        <w:spacing w:before="0" w:line="216" w:lineRule="exact"/>
        <w:ind w:left="827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surcharge, levy or other charge is levied or charged.</w:t>
      </w:r>
    </w:p>
    <w:p>
      <w:pPr>
        <w:spacing w:before="167" w:line="272" w:lineRule="exact"/>
        <w:ind w:left="1067"/>
      </w:pPr>
      <w:r>
        <w:rPr>
          <w:sz w:val="20"/>
          <w:szCs w:val="20"/>
          <w:rFonts w:ascii="Arial" w:hAnsi="Arial" w:cs="Arial"/>
          <w:color w:val="000000"/>
        </w:rPr>
        <w:t xml:space="preserve">4.</w:t>
      </w:r>
      <w:r>
        <w:rPr>
          <w:sz w:val="20"/>
          <w:szCs w:val="20"/>
          <w:rFonts w:ascii="Arial" w:hAnsi="Arial" w:cs="Arial"/>
          <w:color w:val="000000"/>
          <w:spacing w:val="1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000"/>
        </w:rPr>
        <w:t xml:space="preserve">The provisions of this Act shall be deemed to have</w:t>
      </w:r>
      <w:r>
        <w:rPr>
          <w:sz w:val="20"/>
          <w:szCs w:val="20"/>
          <w:rFonts w:ascii="Arial" w:hAnsi="Arial" w:cs="Arial"/>
          <w:color w:val="000000"/>
          <w:spacing w:val="63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Date of coming</w:t>
      </w:r>
    </w:p>
    <w:p>
      <w:pPr>
        <w:spacing w:before="0" w:line="180" w:lineRule="exact"/>
        <w:ind w:left="827"/>
      </w:pPr>
      <w:r>
        <w:rPr>
          <w:spacing w:val="-11"/>
          <w:sz w:val="20"/>
          <w:szCs w:val="20"/>
          <w:rFonts w:ascii="Arial" w:hAnsi="Arial" w:cs="Arial"/>
          <w:color w:val="000000"/>
        </w:rPr>
        <w:t xml:space="preserve">come into force on January 01, 2004 and any Order made by</w:t>
      </w:r>
      <w:r>
        <w:rPr>
          <w:sz w:val="20"/>
          <w:szCs w:val="20"/>
          <w:rFonts w:ascii="Arial" w:hAnsi="Arial" w:cs="Arial"/>
          <w:color w:val="000000"/>
          <w:spacing w:val="68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into force of this</w:t>
      </w:r>
    </w:p>
    <w:p>
      <w:pPr>
        <w:spacing w:before="0" w:line="192" w:lineRule="exact"/>
        <w:ind w:left="827"/>
      </w:pPr>
      <w:r>
        <w:rPr>
          <w:spacing w:val="-4"/>
          <w:sz w:val="20"/>
          <w:szCs w:val="20"/>
          <w:rFonts w:ascii="Arial" w:hAnsi="Arial" w:cs="Arial"/>
          <w:color w:val="000000"/>
        </w:rPr>
        <w:t xml:space="preserve">the Minister under any such law on and after January 01,</w:t>
      </w:r>
      <w:r>
        <w:rPr>
          <w:sz w:val="20"/>
          <w:szCs w:val="20"/>
          <w:rFonts w:ascii="Arial" w:hAnsi="Arial" w:cs="Arial"/>
          <w:color w:val="000000"/>
          <w:spacing w:val="59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Act.</w:t>
      </w:r>
    </w:p>
    <w:p>
      <w:pPr>
        <w:spacing w:before="15" w:line="241" w:lineRule="exact"/>
        <w:ind w:left="827"/>
      </w:pPr>
      <w:r>
        <w:rPr>
          <w:spacing w:val="-8"/>
          <w:sz w:val="20"/>
          <w:szCs w:val="20"/>
          <w:rFonts w:ascii="Arial" w:hAnsi="Arial" w:cs="Arial"/>
          <w:color w:val="000000"/>
        </w:rPr>
        <w:t xml:space="preserve">2004, shall be deemed to have been in force and come into</w:t>
      </w:r>
    </w:p>
    <w:p>
      <w:pPr>
        <w:spacing w:before="0" w:line="216" w:lineRule="exact"/>
        <w:ind w:left="827"/>
      </w:pPr>
      <w:r>
        <w:rPr>
          <w:spacing w:val="2"/>
          <w:sz w:val="20"/>
          <w:szCs w:val="20"/>
          <w:rFonts w:ascii="Arial" w:hAnsi="Arial" w:cs="Arial"/>
          <w:color w:val="000000"/>
        </w:rPr>
        <w:t xml:space="preserve">effect from the date on which the Minister affixed his</w:t>
      </w:r>
    </w:p>
    <w:p>
      <w:pPr>
        <w:spacing w:before="0" w:line="230" w:lineRule="exact"/>
        <w:ind w:left="827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signature on such Order.</w:t>
      </w:r>
    </w:p>
    <w:p>
      <w:pPr>
        <w:spacing w:before="391" w:line="192" w:lineRule="exact"/>
        <w:ind w:left="915"/>
      </w:pPr>
      <w:r>
        <w:rPr>
          <w:sz w:val="16"/>
          <w:szCs w:val="16"/>
          <w:rFonts w:ascii="Arial" w:hAnsi="Arial" w:cs="Arial"/>
          <w:color w:val="000000"/>
        </w:rPr>
        <w:t xml:space="preserve">2</w:t>
      </w:r>
      <w:r>
        <w:rPr>
          <w:sz w:val="16"/>
          <w:szCs w:val="16"/>
          <w:rFonts w:ascii="Arial" w:hAnsi="Arial" w:cs="Arial"/>
          <w:color w:val="000000"/>
          <w:spacing w:val="122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PL</w:t>
      </w:r>
      <w:r>
        <w:rPr>
          <w:sz w:val="16"/>
          <w:szCs w:val="16"/>
          <w:rFonts w:ascii="Arial" w:hAnsi="Arial" w:cs="Arial"/>
          <w:color w:val="000000"/>
          <w:spacing w:val="22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000847</w:t>
      </w:r>
      <w:r>
        <w:rPr>
          <w:sz w:val="16"/>
          <w:szCs w:val="16"/>
          <w:rFonts w:ascii="Arial" w:hAnsi="Arial" w:cs="Arial"/>
          <w:color w:val="000000"/>
          <w:spacing w:val="42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5650</w:t>
      </w:r>
      <w:r>
        <w:rPr>
          <w:sz w:val="16"/>
          <w:szCs w:val="16"/>
          <w:rFonts w:ascii="Arial" w:hAnsi="Arial" w:cs="Arial"/>
          <w:color w:val="000000"/>
          <w:spacing w:val="22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(12/2005)</w:t>
      </w:r>
    </w:p>
    <w:p>
      <w:pPr>
        <w:sectPr>
          <w:pgSz w:w="7679" w:h="11040" w:orient="portrait"/>
          <w:pgMar w:top="0" w:right="0" w:bottom="0" w:left="0"/>
        </w:sectPr>
        <w:spacing w:line="1" w:lineRule="exact"/>
      </w:pPr>
    </w:p>
    <w:p>
      <w:pPr>
        <w:spacing w:before="434" w:line="241" w:lineRule="exact"/>
        <w:ind w:left="673"/>
      </w:pPr>
      <w:r>
        <w:rPr>
          <w:sz w:val="20"/>
          <w:szCs w:val="20"/>
          <w:rFonts w:ascii="Arial" w:hAnsi="Arial" w:cs="Arial"/>
          <w:color w:val="000000"/>
        </w:rPr>
        <w:t xml:space="preserve">2</w:t>
      </w:r>
      <w:r>
        <w:rPr>
          <w:sz w:val="20"/>
          <w:szCs w:val="20"/>
          <w:rFonts w:ascii="Arial" w:hAnsi="Arial" w:cs="Arial"/>
          <w:color w:val="000000"/>
          <w:spacing w:val="226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000"/>
        </w:rPr>
        <w:t xml:space="preserve">Protection of Government Revenue</w:t>
      </w:r>
    </w:p>
    <w:p>
      <w:pPr>
        <w:spacing w:before="0" w:line="239" w:lineRule="exact"/>
        <w:ind w:left="2938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(Special Provisions) Act, No. 1 of 2006</w:t>
      </w:r>
    </w:p>
    <w:p>
      <w:pPr>
        <w:spacing w:before="210" w:line="226" w:lineRule="exact"/>
        <w:ind w:left="672"/>
      </w:pPr>
      <w:r>
        <w:rPr>
          <w:sz w:val="16"/>
          <w:szCs w:val="16"/>
          <w:rFonts w:ascii="Arial" w:hAnsi="Arial" w:cs="Arial"/>
          <w:color w:val="000000"/>
        </w:rPr>
        <w:t xml:space="preserve">Sinhala text to</w:t>
      </w:r>
      <w:r>
        <w:rPr>
          <w:sz w:val="16"/>
          <w:szCs w:val="16"/>
          <w:rFonts w:ascii="Arial" w:hAnsi="Arial" w:cs="Arial"/>
          <w:color w:val="000000"/>
          <w:spacing w:val="663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5.</w:t>
      </w:r>
      <w:r>
        <w:rPr>
          <w:sz w:val="20"/>
          <w:szCs w:val="20"/>
          <w:rFonts w:ascii="Arial" w:hAnsi="Arial" w:cs="Arial"/>
          <w:color w:val="00000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000"/>
        </w:rPr>
        <w:t xml:space="preserve">In the event of any inconsistency between the Sinhala</w:t>
      </w:r>
    </w:p>
    <w:p>
      <w:pPr>
        <w:spacing w:before="0" w:line="192" w:lineRule="exact"/>
        <w:ind w:left="672"/>
      </w:pPr>
      <w:r>
        <w:rPr>
          <w:sz w:val="16"/>
          <w:szCs w:val="16"/>
          <w:rFonts w:ascii="Arial" w:hAnsi="Arial" w:cs="Arial"/>
          <w:color w:val="000000"/>
        </w:rPr>
        <w:t xml:space="preserve">prevail in case of</w:t>
      </w:r>
    </w:p>
    <w:p>
      <w:pPr>
        <w:spacing w:before="0" w:line="92" w:lineRule="exact"/>
        <w:ind w:left="213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and Tamil texts of this Act, the Sinhala text shall prevail.</w:t>
      </w:r>
    </w:p>
    <w:p>
      <w:pPr>
        <w:spacing w:before="0" w:line="99" w:lineRule="exact"/>
        <w:ind w:left="672"/>
      </w:pPr>
      <w:r>
        <w:rPr>
          <w:sz w:val="16"/>
          <w:szCs w:val="16"/>
          <w:rFonts w:ascii="Arial" w:hAnsi="Arial" w:cs="Arial"/>
          <w:color w:val="000000"/>
        </w:rPr>
        <w:t xml:space="preserve">inconsistency.</w:t>
      </w:r>
    </w:p>
    <w:p>
      <w:pPr>
        <w:spacing w:before="143" w:line="192" w:lineRule="exact"/>
        <w:ind w:left="4208"/>
      </w:pPr>
      <w:r>
        <w:rPr>
          <w:sz w:val="16"/>
          <w:szCs w:val="16"/>
          <w:rFonts w:ascii="Arial" w:hAnsi="Arial" w:cs="Arial"/>
          <w:color w:val="000000"/>
        </w:rPr>
        <w:t xml:space="preserve">SCHEDULE</w:t>
      </w:r>
    </w:p>
    <w:p>
      <w:pPr>
        <w:spacing w:before="224" w:line="192" w:lineRule="exact"/>
        <w:ind w:left="4455"/>
      </w:pPr>
      <w:r>
        <w:rPr>
          <w:sz w:val="16"/>
          <w:szCs w:val="16"/>
          <w:rFonts w:ascii="Arial" w:hAnsi="Arial" w:cs="Arial"/>
          <w:color w:val="000000"/>
        </w:rPr>
        <w:t xml:space="preserve">Part I</w:t>
      </w:r>
    </w:p>
    <w:p>
      <w:pPr>
        <w:spacing w:before="205" w:line="192" w:lineRule="exact"/>
        <w:ind w:left="2537"/>
      </w:pPr>
      <w:r>
        <w:rPr>
          <w:sz w:val="16"/>
          <w:szCs w:val="16"/>
          <w:rFonts w:ascii="Arial" w:hAnsi="Arial" w:cs="Arial"/>
          <w:color w:val="000000"/>
        </w:rPr>
        <w:t xml:space="preserve">1.</w:t>
      </w:r>
      <w:r>
        <w:rPr>
          <w:sz w:val="16"/>
          <w:szCs w:val="16"/>
          <w:rFonts w:ascii="Arial" w:hAnsi="Arial" w:cs="Arial"/>
          <w:color w:val="000000"/>
          <w:spacing w:val="114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Excise Ordinance (Cap. 52), as last amended by Act, No. 7</w:t>
      </w:r>
    </w:p>
    <w:p>
      <w:pPr>
        <w:spacing w:before="0" w:line="191" w:lineRule="exact"/>
        <w:ind w:left="2852"/>
      </w:pPr>
      <w:r>
        <w:rPr>
          <w:sz w:val="16"/>
          <w:szCs w:val="16"/>
          <w:rFonts w:ascii="Arial" w:hAnsi="Arial" w:cs="Arial"/>
          <w:color w:val="000000"/>
        </w:rPr>
        <w:t xml:space="preserve">of 1996.</w:t>
      </w:r>
    </w:p>
    <w:p>
      <w:pPr>
        <w:spacing w:before="191" w:line="192" w:lineRule="exact"/>
        <w:ind w:left="2537"/>
      </w:pPr>
      <w:r>
        <w:rPr>
          <w:sz w:val="16"/>
          <w:szCs w:val="16"/>
          <w:rFonts w:ascii="Arial" w:hAnsi="Arial" w:cs="Arial"/>
          <w:color w:val="000000"/>
        </w:rPr>
        <w:t xml:space="preserve">2.</w:t>
      </w:r>
      <w:r>
        <w:rPr>
          <w:sz w:val="16"/>
          <w:szCs w:val="16"/>
          <w:rFonts w:ascii="Arial" w:hAnsi="Arial" w:cs="Arial"/>
          <w:color w:val="000000"/>
          <w:spacing w:val="109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000000"/>
        </w:rPr>
        <w:t xml:space="preserve">Excise (Special Provisions) Act, No. 13 of 1989, as last</w:t>
      </w:r>
    </w:p>
    <w:p>
      <w:pPr>
        <w:spacing w:before="0" w:line="191" w:lineRule="exact"/>
        <w:ind w:left="2852"/>
      </w:pPr>
      <w:r>
        <w:rPr>
          <w:sz w:val="16"/>
          <w:szCs w:val="16"/>
          <w:rFonts w:ascii="Arial" w:hAnsi="Arial" w:cs="Arial"/>
          <w:color w:val="000000"/>
        </w:rPr>
        <w:t xml:space="preserve">amended by Act, No. 8 of 1994.</w:t>
      </w:r>
    </w:p>
    <w:p>
      <w:pPr>
        <w:spacing w:before="383" w:line="192" w:lineRule="exact"/>
        <w:ind w:left="4306"/>
      </w:pPr>
      <w:r>
        <w:rPr>
          <w:sz w:val="16"/>
          <w:szCs w:val="16"/>
          <w:rFonts w:ascii="Arial" w:hAnsi="Arial" w:cs="Arial"/>
          <w:color w:val="000000"/>
        </w:rPr>
        <w:t xml:space="preserve">Part II</w:t>
      </w:r>
    </w:p>
    <w:p>
      <w:pPr>
        <w:spacing w:before="191" w:line="192" w:lineRule="exact"/>
        <w:ind w:left="2537"/>
      </w:pPr>
      <w:r>
        <w:rPr>
          <w:sz w:val="16"/>
          <w:szCs w:val="16"/>
          <w:rFonts w:ascii="Arial" w:hAnsi="Arial" w:cs="Arial"/>
          <w:color w:val="000000"/>
        </w:rPr>
        <w:t xml:space="preserve">1.</w:t>
      </w:r>
      <w:r>
        <w:rPr>
          <w:sz w:val="16"/>
          <w:szCs w:val="16"/>
          <w:rFonts w:ascii="Arial" w:hAnsi="Arial" w:cs="Arial"/>
          <w:color w:val="000000"/>
          <w:spacing w:val="75"/>
        </w:rPr>
        <w:t xml:space="preserve"> </w:t>
      </w:r>
      <w:r>
        <w:rPr>
          <w:spacing w:val="-4"/>
          <w:sz w:val="16"/>
          <w:szCs w:val="16"/>
          <w:rFonts w:ascii="Arial" w:hAnsi="Arial" w:cs="Arial"/>
          <w:color w:val="000000"/>
        </w:rPr>
        <w:t xml:space="preserve">Excise Ordinance (Cap. 52), as last amended by Act, No. 7 of</w:t>
      </w:r>
    </w:p>
    <w:p>
      <w:pPr>
        <w:spacing w:before="0" w:line="191" w:lineRule="exact"/>
        <w:ind w:left="2792"/>
      </w:pPr>
      <w:r>
        <w:rPr>
          <w:sz w:val="16"/>
          <w:szCs w:val="16"/>
          <w:rFonts w:ascii="Arial" w:hAnsi="Arial" w:cs="Arial"/>
          <w:color w:val="000000"/>
        </w:rPr>
        <w:t xml:space="preserve">1996.</w:t>
      </w:r>
    </w:p>
    <w:p>
      <w:pPr>
        <w:spacing w:before="191" w:line="192" w:lineRule="exact"/>
        <w:ind w:left="2537"/>
      </w:pPr>
      <w:r>
        <w:rPr>
          <w:sz w:val="16"/>
          <w:szCs w:val="16"/>
          <w:rFonts w:ascii="Arial" w:hAnsi="Arial" w:cs="Arial"/>
          <w:color w:val="000000"/>
        </w:rPr>
        <w:t xml:space="preserve">2.</w:t>
      </w:r>
      <w:r>
        <w:rPr>
          <w:sz w:val="16"/>
          <w:szCs w:val="16"/>
          <w:rFonts w:ascii="Arial" w:hAnsi="Arial" w:cs="Arial"/>
          <w:color w:val="000000"/>
          <w:spacing w:val="68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000000"/>
        </w:rPr>
        <w:t xml:space="preserve">Excise (Special Provisions) Act, No. 13 of 1989, as last</w:t>
      </w:r>
    </w:p>
    <w:p>
      <w:pPr>
        <w:spacing w:before="0" w:line="191" w:lineRule="exact"/>
        <w:ind w:left="2792"/>
      </w:pPr>
      <w:r>
        <w:rPr>
          <w:sz w:val="16"/>
          <w:szCs w:val="16"/>
          <w:rFonts w:ascii="Arial" w:hAnsi="Arial" w:cs="Arial"/>
          <w:color w:val="000000"/>
        </w:rPr>
        <w:t xml:space="preserve">amended by Act, No. 8 of 1994.</w:t>
      </w:r>
    </w:p>
    <w:p>
      <w:pPr>
        <w:spacing w:before="191" w:line="192" w:lineRule="exact"/>
        <w:ind w:left="2537"/>
      </w:pPr>
      <w:r>
        <w:rPr>
          <w:sz w:val="16"/>
          <w:szCs w:val="16"/>
          <w:rFonts w:ascii="Arial" w:hAnsi="Arial" w:cs="Arial"/>
          <w:color w:val="000000"/>
        </w:rPr>
        <w:t xml:space="preserve">3.</w:t>
      </w:r>
      <w:r>
        <w:rPr>
          <w:sz w:val="16"/>
          <w:szCs w:val="16"/>
          <w:rFonts w:ascii="Arial" w:hAnsi="Arial" w:cs="Arial"/>
          <w:color w:val="000000"/>
          <w:spacing w:val="72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Value Added Tax Act, No. 14 of 2002.</w:t>
      </w:r>
    </w:p>
    <w:p>
      <w:pPr>
        <w:spacing w:before="191" w:line="192" w:lineRule="exact"/>
        <w:ind w:left="2537"/>
      </w:pPr>
      <w:r>
        <w:rPr>
          <w:sz w:val="16"/>
          <w:szCs w:val="16"/>
          <w:rFonts w:ascii="Arial" w:hAnsi="Arial" w:cs="Arial"/>
          <w:color w:val="000000"/>
        </w:rPr>
        <w:t xml:space="preserve">4.</w:t>
      </w:r>
      <w:r>
        <w:rPr>
          <w:sz w:val="16"/>
          <w:szCs w:val="16"/>
          <w:rFonts w:ascii="Arial" w:hAnsi="Arial" w:cs="Arial"/>
          <w:color w:val="000000"/>
          <w:spacing w:val="74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000000"/>
        </w:rPr>
        <w:t xml:space="preserve">Customs Ordinance (Cap. 235), as last amended by Act, No.</w:t>
      </w:r>
    </w:p>
    <w:p>
      <w:pPr>
        <w:spacing w:before="32" w:line="192" w:lineRule="exact"/>
        <w:ind w:left="2792"/>
      </w:pPr>
      <w:r>
        <w:rPr>
          <w:sz w:val="16"/>
          <w:szCs w:val="16"/>
          <w:rFonts w:ascii="Arial" w:hAnsi="Arial" w:cs="Arial"/>
          <w:color w:val="000000"/>
        </w:rPr>
        <w:t xml:space="preserve">2 of 2003.</w:t>
      </w:r>
    </w:p>
    <w:p>
      <w:pPr>
        <w:sectPr>
          <w:pgSz w:w="7679" w:h="110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.82mm;margin-top:6.01mm;width:113.59mm;height:14.82mm;margin-left:12.82mm;margin-top:6.01mm;width:113.59mm;height:14.8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13.53mm;margin-top:174.54mm;width:110.07mm;height:0.00mm;margin-left:13.53mm;margin-top:174.54mm;width:110.07mm;height:0.00mm;z-index:-1;mso-position-horizontal-relative:page;mso-position-vertical-relative:page;" coordsize="100000,100000" path="m0,-2147483648l100000,-2147483648nfe" fillcolor="#000000" strokecolor="#000000" strokeweight="0.00mm">
            <w10:wrap anchorx="page" anchory="page"/>
          </v:shape>
        </w:pict>
      </w:r>
    </w:p>
    <w:p>
      <w:pPr>
        <w:spacing w:before="436" w:line="241" w:lineRule="exact"/>
        <w:ind w:left="1751"/>
      </w:pPr>
      <w:r>
        <w:rPr>
          <w:spacing w:val="-9"/>
          <w:sz w:val="20"/>
          <w:szCs w:val="20"/>
          <w:rFonts w:ascii="Arial" w:hAnsi="Arial" w:cs="Arial"/>
          <w:color w:val="000000"/>
        </w:rPr>
        <w:t xml:space="preserve">Protection of Government Revenue</w:t>
      </w:r>
      <w:r>
        <w:rPr>
          <w:sz w:val="20"/>
          <w:szCs w:val="20"/>
          <w:rFonts w:ascii="Arial" w:hAnsi="Arial" w:cs="Arial"/>
          <w:color w:val="000000"/>
          <w:spacing w:val="840"/>
        </w:rPr>
        <w:t xml:space="preserve"> </w:t>
      </w:r>
      <w:r>
        <w:rPr>
          <w:sz w:val="20"/>
          <w:szCs w:val="20"/>
          <w:rFonts w:ascii="Arial" w:hAnsi="Arial" w:cs="Arial"/>
          <w:color w:val="000000"/>
        </w:rPr>
        <w:t xml:space="preserve">3</w:t>
      </w:r>
    </w:p>
    <w:p>
      <w:pPr>
        <w:spacing w:before="0" w:line="237" w:lineRule="exact"/>
        <w:ind w:left="1592"/>
      </w:pPr>
      <w:r>
        <w:rPr>
          <w:spacing w:val="-6"/>
          <w:sz w:val="20"/>
          <w:szCs w:val="20"/>
          <w:rFonts w:ascii="Arial" w:hAnsi="Arial" w:cs="Arial"/>
          <w:color w:val="000000"/>
        </w:rPr>
        <w:t xml:space="preserve">(Special Provisions) Act, No. 1 of 2006</w:t>
      </w:r>
    </w:p>
    <w:p>
      <w:pPr>
        <w:spacing w:before="9028" w:line="192" w:lineRule="exact"/>
        <w:ind w:left="766"/>
      </w:pPr>
      <w:r>
        <w:rPr>
          <w:sz w:val="16"/>
          <w:szCs w:val="16"/>
          <w:rFonts w:ascii="Arial" w:hAnsi="Arial" w:cs="Arial"/>
          <w:color w:val="00000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766"/>
      </w:pPr>
      <w:r>
        <w:rPr>
          <w:spacing w:val="-7"/>
          <w:sz w:val="16"/>
          <w:szCs w:val="16"/>
          <w:rFonts w:ascii="Arial" w:hAnsi="Arial" w:cs="Arial"/>
          <w:color w:val="00000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000000"/>
        </w:rPr>
        <w:t xml:space="preserve">UPERINTENDENT</w:t>
      </w:r>
      <w:r>
        <w:rPr>
          <w:sz w:val="16"/>
          <w:szCs w:val="16"/>
          <w:rFonts w:ascii="Arial" w:hAnsi="Arial" w:cs="Arial"/>
          <w:color w:val="000000"/>
        </w:rPr>
        <w:t xml:space="preserve">, G</w:t>
      </w:r>
      <w:r>
        <w:rPr>
          <w:sz w:val="11"/>
          <w:szCs w:val="11"/>
          <w:rFonts w:ascii="Arial" w:hAnsi="Arial" w:cs="Arial"/>
          <w:color w:val="000000"/>
        </w:rPr>
        <w:t xml:space="preserve">OVERNMENT</w:t>
      </w:r>
      <w:r>
        <w:rPr>
          <w:sz w:val="11"/>
          <w:szCs w:val="11"/>
          <w:rFonts w:ascii="Arial" w:hAnsi="Arial" w:cs="Arial"/>
          <w:color w:val="000000"/>
          <w:spacing w:val="16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P</w:t>
      </w:r>
      <w:r>
        <w:rPr>
          <w:sz w:val="11"/>
          <w:szCs w:val="11"/>
          <w:rFonts w:ascii="Arial" w:hAnsi="Arial" w:cs="Arial"/>
          <w:color w:val="000000"/>
        </w:rPr>
        <w:t xml:space="preserve">UBLICATIONS</w:t>
      </w:r>
      <w:r>
        <w:rPr>
          <w:sz w:val="11"/>
          <w:szCs w:val="11"/>
          <w:rFonts w:ascii="Arial" w:hAnsi="Arial" w:cs="Arial"/>
          <w:color w:val="000000"/>
          <w:spacing w:val="18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B</w:t>
      </w:r>
      <w:r>
        <w:rPr>
          <w:sz w:val="11"/>
          <w:szCs w:val="11"/>
          <w:rFonts w:ascii="Arial" w:hAnsi="Arial" w:cs="Arial"/>
          <w:color w:val="000000"/>
        </w:rPr>
        <w:t xml:space="preserve">UREAU</w:t>
      </w:r>
      <w:r>
        <w:rPr>
          <w:sz w:val="16"/>
          <w:szCs w:val="16"/>
          <w:rFonts w:ascii="Arial" w:hAnsi="Arial" w:cs="Arial"/>
          <w:color w:val="000000"/>
        </w:rPr>
        <w:t xml:space="preserve">, N</w:t>
      </w:r>
      <w:r>
        <w:rPr>
          <w:sz w:val="11"/>
          <w:szCs w:val="11"/>
          <w:rFonts w:ascii="Arial" w:hAnsi="Arial" w:cs="Arial"/>
          <w:color w:val="000000"/>
        </w:rPr>
        <w:t xml:space="preserve">O</w:t>
      </w:r>
      <w:r>
        <w:rPr>
          <w:sz w:val="16"/>
          <w:szCs w:val="16"/>
          <w:rFonts w:ascii="Arial" w:hAnsi="Arial" w:cs="Arial"/>
          <w:color w:val="000000"/>
        </w:rPr>
        <w:t xml:space="preserve">. 32, T</w:t>
      </w:r>
      <w:r>
        <w:rPr>
          <w:sz w:val="11"/>
          <w:szCs w:val="11"/>
          <w:rFonts w:ascii="Arial" w:hAnsi="Arial" w:cs="Arial"/>
          <w:color w:val="000000"/>
        </w:rPr>
        <w:t xml:space="preserve">RANSWORKS</w:t>
      </w:r>
    </w:p>
    <w:p>
      <w:pPr>
        <w:spacing w:before="0" w:line="191" w:lineRule="exact"/>
        <w:ind w:left="766"/>
      </w:pPr>
      <w:r>
        <w:rPr>
          <w:sz w:val="16"/>
          <w:szCs w:val="16"/>
          <w:rFonts w:ascii="Arial" w:hAnsi="Arial" w:cs="Arial"/>
          <w:color w:val="000000"/>
        </w:rPr>
        <w:t xml:space="preserve">H</w:t>
      </w:r>
      <w:r>
        <w:rPr>
          <w:sz w:val="11"/>
          <w:szCs w:val="11"/>
          <w:rFonts w:ascii="Arial" w:hAnsi="Arial" w:cs="Arial"/>
          <w:color w:val="000000"/>
        </w:rPr>
        <w:t xml:space="preserve">OUSE</w:t>
      </w:r>
      <w:r>
        <w:rPr>
          <w:sz w:val="16"/>
          <w:szCs w:val="16"/>
          <w:rFonts w:ascii="Arial" w:hAnsi="Arial" w:cs="Arial"/>
          <w:color w:val="000000"/>
        </w:rPr>
        <w:t xml:space="preserve">, L</w:t>
      </w:r>
      <w:r>
        <w:rPr>
          <w:sz w:val="11"/>
          <w:szCs w:val="11"/>
          <w:rFonts w:ascii="Arial" w:hAnsi="Arial" w:cs="Arial"/>
          <w:color w:val="000000"/>
        </w:rPr>
        <w:t xml:space="preserve">OTUS</w:t>
      </w:r>
      <w:r>
        <w:rPr>
          <w:sz w:val="11"/>
          <w:szCs w:val="11"/>
          <w:rFonts w:ascii="Arial" w:hAnsi="Arial" w:cs="Arial"/>
          <w:color w:val="00000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000000"/>
        </w:rPr>
        <w:t xml:space="preserve">R</w:t>
      </w:r>
      <w:r>
        <w:rPr>
          <w:sz w:val="11"/>
          <w:szCs w:val="11"/>
          <w:rFonts w:ascii="Arial" w:hAnsi="Arial" w:cs="Arial"/>
          <w:color w:val="000000"/>
        </w:rPr>
        <w:t xml:space="preserve">OAD</w:t>
      </w:r>
      <w:r>
        <w:rPr>
          <w:sz w:val="16"/>
          <w:szCs w:val="16"/>
          <w:rFonts w:ascii="Arial" w:hAnsi="Arial" w:cs="Arial"/>
          <w:color w:val="000000"/>
        </w:rPr>
        <w:t xml:space="preserve">, C</w:t>
      </w:r>
      <w:r>
        <w:rPr>
          <w:sz w:val="11"/>
          <w:szCs w:val="11"/>
          <w:rFonts w:ascii="Arial" w:hAnsi="Arial" w:cs="Arial"/>
          <w:color w:val="000000"/>
        </w:rPr>
        <w:t xml:space="preserve">OLOMBO</w:t>
      </w:r>
      <w:r>
        <w:rPr>
          <w:sz w:val="11"/>
          <w:szCs w:val="11"/>
          <w:rFonts w:ascii="Arial" w:hAnsi="Arial" w:cs="Arial"/>
          <w:color w:val="000000"/>
          <w:spacing w:val="12"/>
        </w:rPr>
        <w:t xml:space="preserve"> </w:t>
      </w:r>
      <w:r>
        <w:rPr>
          <w:spacing w:val="-7"/>
          <w:sz w:val="16"/>
          <w:szCs w:val="16"/>
          <w:rFonts w:ascii="Arial" w:hAnsi="Arial" w:cs="Arial"/>
          <w:color w:val="000000"/>
        </w:rPr>
        <w:t xml:space="preserve">01 before 15th December each year in respect of the year following.</w:t>
      </w:r>
    </w:p>
    <w:sectPr>
      <w:pgSz w:w="7679" w:h="110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