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104l100000,4710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26" w:line="312" w:lineRule="exact"/>
        <w:ind w:left="2922"/>
      </w:pPr>
      <w:r>
        <w:rPr>
          <w:spacing w:val="6"/>
          <w:sz w:val="24"/>
          <w:szCs w:val="24"/>
          <w:rFonts w:ascii="Arial" w:hAnsi="Arial" w:cs="Arial"/>
          <w:color w:val="231f20"/>
        </w:rPr>
        <w:t xml:space="preserve">INSTITUTE OF QUANTITY SURVEYORS, SRI LANKA</w:t>
      </w:r>
    </w:p>
    <w:p>
      <w:pPr>
        <w:spacing w:before="0" w:line="288" w:lineRule="exact"/>
        <w:ind w:left="3717"/>
      </w:pPr>
      <w:r>
        <w:rPr>
          <w:sz w:val="24"/>
          <w:szCs w:val="24"/>
          <w:rFonts w:ascii="Arial" w:hAnsi="Arial" w:cs="Arial"/>
          <w:color w:val="231f20"/>
        </w:rPr>
        <w:t xml:space="preserve">(INCORPORATION) ACT, No. 20 OF 2007</w:t>
      </w:r>
    </w:p>
    <w:p>
      <w:pPr>
        <w:spacing w:before="1125" w:line="260" w:lineRule="exact"/>
        <w:ind w:left="476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21st June, 2007]</w:t>
      </w:r>
    </w:p>
    <w:p>
      <w:pPr>
        <w:spacing w:before="237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71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June 22nd,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15mm;margin-top:59.28mm;width:6.70mm;height:7.04mm;margin-left:129.15mm;margin-top:59.28mm;width:6.70mm;height:7.0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  <w:r>
        <w:rPr>
          <w:sz w:val="20"/>
          <w:szCs w:val="20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43" w:line="241" w:lineRule="exact"/>
        <w:ind w:left="407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21st June, 2007]</w:t>
      </w:r>
    </w:p>
    <w:p>
      <w:pPr>
        <w:spacing w:before="25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INC 4/2005</w:t>
      </w:r>
    </w:p>
    <w:p>
      <w:pPr>
        <w:spacing w:before="251" w:line="241" w:lineRule="exact"/>
        <w:ind w:left="347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1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14"/>
          <w:szCs w:val="14"/>
          <w:rFonts w:ascii="Arial" w:hAnsi="Arial" w:cs="Arial"/>
          <w:color w:val="231f20"/>
        </w:rPr>
        <w:t xml:space="preserve">NSTITUTE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14"/>
          <w:szCs w:val="14"/>
          <w:rFonts w:ascii="Arial" w:hAnsi="Arial" w:cs="Arial"/>
          <w:color w:val="231f20"/>
        </w:rPr>
        <w:t xml:space="preserve">UANTITY</w:t>
      </w:r>
    </w:p>
    <w:p>
      <w:pPr>
        <w:spacing w:before="6" w:line="241" w:lineRule="exact"/>
        <w:ind w:left="4446"/>
      </w:pP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URVEYORS</w:t>
      </w:r>
      <w:r>
        <w:rPr>
          <w:sz w:val="20"/>
          <w:szCs w:val="20"/>
          <w:rFonts w:ascii="Arial" w:hAnsi="Arial" w:cs="Arial"/>
          <w:color w:val="231f20"/>
        </w:rPr>
        <w:t xml:space="preserve">, 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263" w:line="204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WHEREAS an Institute called and known as “The Institute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Quantity Surveyors, Sri Lanka” has heretofore been</w:t>
      </w:r>
    </w:p>
    <w:p>
      <w:pPr>
        <w:spacing w:before="6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established in Sri Lanka for the purpose of effectually  carrying</w:t>
      </w:r>
    </w:p>
    <w:p>
      <w:pPr>
        <w:spacing w:before="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out and transacting all matters connected with the said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Institute according to the rules hitherto in force:</w:t>
      </w:r>
    </w:p>
    <w:p>
      <w:pPr>
        <w:spacing w:before="251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AND WHEREAS the said Institute has heretofore successfully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carried out and transacted the several objects and matters</w:t>
      </w:r>
    </w:p>
    <w:p>
      <w:pPr>
        <w:spacing w:before="6" w:line="241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for which it was established, and has applied to be</w:t>
      </w:r>
    </w:p>
    <w:p>
      <w:pPr>
        <w:spacing w:before="3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such application:</w:t>
      </w:r>
    </w:p>
    <w:p>
      <w:pPr>
        <w:spacing w:before="25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This Act may be cited as the Institute of Quantity</w:t>
      </w:r>
      <w:r>
        <w:rPr>
          <w:sz w:val="20"/>
          <w:szCs w:val="20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Surveyors, Sri Lanka (Incorporation) Act, No.20 of 2007.</w:t>
      </w:r>
    </w:p>
    <w:p>
      <w:pPr>
        <w:spacing w:before="273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16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and so many persons as now are Fellow Members and</w:t>
      </w:r>
      <w:r>
        <w:rPr>
          <w:sz w:val="20"/>
          <w:szCs w:val="20"/>
          <w:rFonts w:ascii="Arial" w:hAnsi="Arial" w:cs="Arial"/>
          <w:color w:val="231f20"/>
          <w:spacing w:val="1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Institute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Quantity</w:t>
      </w:r>
    </w:p>
    <w:p>
      <w:pPr>
        <w:spacing w:before="0" w:line="126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Associate Members of the Institute of Quantity Surveyors,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Surveyors,</w:t>
      </w:r>
    </w:p>
    <w:p>
      <w:pPr>
        <w:spacing w:before="0" w:line="24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Sri Lanka (hereinafter referred to as “the Institute”) and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hereafter be admitted as Corporate Members of the Institute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Quantity Surveyors, Sri Lanka shall hereafter be admitted</w:t>
      </w:r>
    </w:p>
    <w:p>
      <w:pPr>
        <w:spacing w:before="6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as Members  of the Corporation hereby Constituted</w:t>
      </w:r>
    </w:p>
    <w:p>
      <w:pPr>
        <w:spacing w:before="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(hereinafter referred to as“the Corporation”) and shall be and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become a body corporate with perpetual succession under</w:t>
      </w:r>
    </w:p>
    <w:p>
      <w:pPr>
        <w:spacing w:before="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name and style of the “Institute of Quantity Surveyors,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Sri Lanka” and by that name may sue and be sued , with full</w:t>
      </w:r>
    </w:p>
    <w:p>
      <w:pPr>
        <w:spacing w:before="13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power and authority to have and use a common seal and alter</w:t>
      </w:r>
    </w:p>
    <w:p>
      <w:pPr>
        <w:spacing w:before="18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same at its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18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01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protect and promote the interests, status, welfare,</w:t>
      </w:r>
    </w:p>
    <w:p>
      <w:pPr>
        <w:spacing w:before="0" w:line="230" w:lineRule="exact"/>
        <w:ind w:left="48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rights and privileges of the profession and interest of</w:t>
      </w:r>
    </w:p>
    <w:p>
      <w:pPr>
        <w:spacing w:before="0" w:line="23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public in relation to the profession of Quantity</w:t>
      </w:r>
    </w:p>
    <w:p>
      <w:pPr>
        <w:spacing w:before="0" w:line="23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Surveyors ;</w:t>
      </w:r>
    </w:p>
    <w:p>
      <w:pPr>
        <w:spacing w:before="21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advise and communicate with public authorities</w:t>
      </w:r>
    </w:p>
    <w:p>
      <w:pPr>
        <w:spacing w:before="0" w:line="227" w:lineRule="exact"/>
        <w:ind w:left="48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 matters relating to Quantity Surveying;</w:t>
      </w:r>
    </w:p>
    <w:p>
      <w:pPr>
        <w:spacing w:before="219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arbitrate any dispute on Quantity Surveying which</w:t>
      </w:r>
    </w:p>
    <w:p>
      <w:pPr>
        <w:spacing w:before="0" w:line="230" w:lineRule="exact"/>
        <w:ind w:left="48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may be referred to the Corporation ;</w:t>
      </w:r>
    </w:p>
    <w:p>
      <w:pPr>
        <w:spacing w:before="21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organize lectures and discussions and to publish</w:t>
      </w:r>
    </w:p>
    <w:p>
      <w:pPr>
        <w:spacing w:before="0" w:line="227" w:lineRule="exact"/>
        <w:ind w:left="48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books and other materials in order to disseminate</w:t>
      </w:r>
    </w:p>
    <w:p>
      <w:pPr>
        <w:spacing w:before="0" w:line="230" w:lineRule="exact"/>
        <w:ind w:left="48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knowledge on Quantity Surveying and related</w:t>
      </w:r>
    </w:p>
    <w:p>
      <w:pPr>
        <w:spacing w:before="0" w:line="23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subjects;</w:t>
      </w:r>
    </w:p>
    <w:p>
      <w:pPr>
        <w:spacing w:before="188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encourage the study of law and practice relating</w:t>
      </w:r>
    </w:p>
    <w:p>
      <w:pPr>
        <w:spacing w:before="0" w:line="23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to Quantity Surveying;</w:t>
      </w:r>
    </w:p>
    <w:p>
      <w:pPr>
        <w:spacing w:before="188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7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to create and offer awards and prizes for achievements</w:t>
      </w:r>
    </w:p>
    <w:p>
      <w:pPr>
        <w:spacing w:before="0" w:line="23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 the field of Quantity Surveying ;</w:t>
      </w:r>
    </w:p>
    <w:p>
      <w:pPr>
        <w:spacing w:before="188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organize, supervise and control the admission to</w:t>
      </w:r>
    </w:p>
    <w:p>
      <w:pPr>
        <w:spacing w:before="0" w:line="230" w:lineRule="exact"/>
        <w:ind w:left="48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membership of the Corporation, to undertake and</w:t>
      </w:r>
    </w:p>
    <w:p>
      <w:pPr>
        <w:spacing w:before="0" w:line="230" w:lineRule="exact"/>
        <w:ind w:left="48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regulate the professional education and training of</w:t>
      </w:r>
    </w:p>
    <w:p>
      <w:pPr>
        <w:spacing w:before="0" w:line="230" w:lineRule="exact"/>
        <w:ind w:left="48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persons desiring to do Quantity Surveying, to</w:t>
      </w:r>
    </w:p>
    <w:p>
      <w:pPr>
        <w:spacing w:before="0" w:line="228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prescribe and approve courses of studies and</w:t>
      </w:r>
    </w:p>
    <w:p>
      <w:pPr>
        <w:spacing w:before="0" w:line="23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qualifying examinations for membership of the</w:t>
      </w:r>
    </w:p>
    <w:p>
      <w:pPr>
        <w:spacing w:before="0" w:line="230" w:lineRule="exact"/>
        <w:ind w:left="4883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Corporation, to conduct or provide for the</w:t>
      </w:r>
    </w:p>
    <w:p>
      <w:pPr>
        <w:spacing w:before="0" w:line="230" w:lineRule="exact"/>
        <w:ind w:left="48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conducting of such courses and examinations and to</w:t>
      </w:r>
    </w:p>
    <w:p>
      <w:pPr>
        <w:spacing w:before="0" w:line="230" w:lineRule="exact"/>
        <w:ind w:left="488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collaborate with recognized educational institutions</w:t>
      </w:r>
    </w:p>
    <w:p>
      <w:pPr>
        <w:spacing w:before="0" w:line="230" w:lineRule="exact"/>
        <w:ind w:left="488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the furtherance of education in the field of</w:t>
      </w:r>
    </w:p>
    <w:p>
      <w:pPr>
        <w:spacing w:before="0" w:line="228" w:lineRule="exact"/>
        <w:ind w:left="48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Quantity Surveying ; and</w:t>
      </w:r>
    </w:p>
    <w:p>
      <w:pPr>
        <w:spacing w:before="200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prescribe the qualifications and disqualifications</w:t>
      </w:r>
    </w:p>
    <w:p>
      <w:pPr>
        <w:spacing w:before="6" w:line="241" w:lineRule="exact"/>
        <w:ind w:left="48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for membership of the Corporation and the standards</w:t>
      </w:r>
    </w:p>
    <w:p>
      <w:pPr>
        <w:spacing w:before="3" w:line="241" w:lineRule="exact"/>
        <w:ind w:left="48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professional conduct for members of the</w:t>
      </w:r>
    </w:p>
    <w:p>
      <w:pPr>
        <w:spacing w:before="6" w:line="241" w:lineRule="exact"/>
        <w:ind w:left="48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and to secure adherence thereto.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  <w:r>
        <w:rPr>
          <w:sz w:val="20"/>
          <w:szCs w:val="20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26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the</w:t>
      </w:r>
    </w:p>
    <w:p>
      <w:pPr>
        <w:spacing w:before="0" w:line="17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written law, the Corporation shall have the power—</w:t>
      </w:r>
      <w:r>
        <w:rPr>
          <w:sz w:val="20"/>
          <w:szCs w:val="20"/>
          <w:rFonts w:ascii="Arial" w:hAnsi="Arial" w:cs="Arial"/>
          <w:color w:val="231f20"/>
          <w:spacing w:val="7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209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establish and maintain a library and the collection</w:t>
      </w:r>
    </w:p>
    <w:p>
      <w:pPr>
        <w:spacing w:before="0" w:line="240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of maps, models, drawings, designs and other</w:t>
      </w:r>
    </w:p>
    <w:p>
      <w:pPr>
        <w:spacing w:before="0" w:line="240" w:lineRule="exact"/>
        <w:ind w:left="35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materials and to improve the same;</w:t>
      </w:r>
    </w:p>
    <w:p>
      <w:pPr>
        <w:spacing w:before="159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acquire, hold, take or give on lease or hire,</w:t>
      </w:r>
    </w:p>
    <w:p>
      <w:pPr>
        <w:spacing w:before="0" w:line="240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mortgage, pledge, sell, exchange, or otherwise</w:t>
      </w:r>
    </w:p>
    <w:p>
      <w:pPr>
        <w:spacing w:before="0" w:line="239" w:lineRule="exact"/>
        <w:ind w:left="35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alienate, encumber or dispose of any immovable</w:t>
      </w:r>
    </w:p>
    <w:p>
      <w:pPr>
        <w:spacing w:before="0" w:line="239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property for the purpose of the Corporation ;</w:t>
      </w:r>
    </w:p>
    <w:p>
      <w:pPr>
        <w:spacing w:before="159" w:line="241" w:lineRule="exact"/>
        <w:ind w:left="31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to publish journals, monographs, books and</w:t>
      </w:r>
    </w:p>
    <w:p>
      <w:pPr>
        <w:spacing w:before="0" w:line="239" w:lineRule="exact"/>
        <w:ind w:left="353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periodicals for disseminating information on</w:t>
      </w:r>
    </w:p>
    <w:p>
      <w:pPr>
        <w:spacing w:before="0" w:line="239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Quantity Surveying;</w:t>
      </w:r>
    </w:p>
    <w:p>
      <w:pPr>
        <w:spacing w:before="157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collaborate with, assist, receive assistance from,</w:t>
      </w:r>
    </w:p>
    <w:p>
      <w:pPr>
        <w:spacing w:before="0" w:line="239" w:lineRule="exact"/>
        <w:ind w:left="35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develop links with, other persons, agencies and</w:t>
      </w:r>
    </w:p>
    <w:p>
      <w:pPr>
        <w:spacing w:before="0" w:line="240" w:lineRule="exact"/>
        <w:ind w:left="35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organizations in Sri Lanka or abroad, having objects</w:t>
      </w:r>
    </w:p>
    <w:p>
      <w:pPr>
        <w:spacing w:before="0" w:line="240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similar to those of the Corporation ;</w:t>
      </w:r>
    </w:p>
    <w:p>
      <w:pPr>
        <w:spacing w:before="159" w:line="241" w:lineRule="exact"/>
        <w:ind w:left="31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accept any gift, endowment or bequest and to carry</w:t>
      </w:r>
    </w:p>
    <w:p>
      <w:pPr>
        <w:spacing w:before="0" w:line="239" w:lineRule="exact"/>
        <w:ind w:left="35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out any trusts attached to any such gift, endowment</w:t>
      </w:r>
    </w:p>
    <w:p>
      <w:pPr>
        <w:spacing w:before="0" w:line="239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or bequest ;</w:t>
      </w:r>
    </w:p>
    <w:p>
      <w:pPr>
        <w:spacing w:before="159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appoint, employ, transfer, exercise disciplinary</w:t>
      </w:r>
    </w:p>
    <w:p>
      <w:pPr>
        <w:spacing w:before="0" w:line="239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control over and dismiss, officers and servants</w:t>
      </w:r>
    </w:p>
    <w:p>
      <w:pPr>
        <w:spacing w:before="0" w:line="240" w:lineRule="exact"/>
        <w:ind w:left="353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required for the carrying out of the objects of the</w:t>
      </w:r>
    </w:p>
    <w:p>
      <w:pPr>
        <w:spacing w:before="0" w:line="240" w:lineRule="exact"/>
        <w:ind w:left="353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Corporation and to prescribe their terms and</w:t>
      </w:r>
    </w:p>
    <w:p>
      <w:pPr>
        <w:spacing w:before="0" w:line="239" w:lineRule="exact"/>
        <w:ind w:left="353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conditions of services ;</w:t>
      </w:r>
    </w:p>
    <w:p>
      <w:pPr>
        <w:spacing w:before="157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borrow any moneys required for the purposes of</w:t>
      </w:r>
    </w:p>
    <w:p>
      <w:pPr>
        <w:spacing w:before="0" w:line="239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the Corporation upon such terms and on such</w:t>
      </w:r>
    </w:p>
    <w:p>
      <w:pPr>
        <w:spacing w:before="0" w:line="240" w:lineRule="exact"/>
        <w:ind w:left="35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securities as the Corporation may think fit;</w:t>
      </w:r>
    </w:p>
    <w:p>
      <w:pPr>
        <w:spacing w:before="159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to invest its funds, create and administer trusts and to</w:t>
      </w:r>
    </w:p>
    <w:p>
      <w:pPr>
        <w:spacing w:before="0" w:line="239" w:lineRule="exact"/>
        <w:ind w:left="35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maintain current, deposit and savings accounts in</w:t>
      </w:r>
    </w:p>
    <w:p>
      <w:pPr>
        <w:spacing w:before="0" w:line="240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any Bank ; and</w:t>
      </w:r>
    </w:p>
    <w:p>
      <w:pPr>
        <w:spacing w:before="159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do all such lawful things as are incidental or</w:t>
      </w:r>
    </w:p>
    <w:p>
      <w:pPr>
        <w:spacing w:before="0" w:line="239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conducive to the attainment of the objects of the</w:t>
      </w:r>
    </w:p>
    <w:p>
      <w:pPr>
        <w:spacing w:before="0" w:line="240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54" w:line="204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management, control and administration of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3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affairs of the Corporation shall, subject to the provisions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this Act and rules to be made under the Act, be vested  in a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Governing Council (hereinafter referred to as “the Council”)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consisting of office bearers and such other members as may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elected or appointed in accordance with the rules of the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Corporation, to be made in compliance with the provisions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section 7 of this Act.</w:t>
      </w:r>
    </w:p>
    <w:p>
      <w:pPr>
        <w:spacing w:before="23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first Council of the Corporation shall consist of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Council of the Institute holding office on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day preceding the date of commencement of this Act.</w:t>
      </w:r>
    </w:p>
    <w:p>
      <w:pPr>
        <w:spacing w:before="271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Register of</w:t>
      </w:r>
      <w:r>
        <w:rPr>
          <w:sz w:val="16"/>
          <w:szCs w:val="16"/>
          <w:rFonts w:ascii="Arial" w:hAnsi="Arial" w:cs="Arial"/>
          <w:color w:val="231f20"/>
          <w:spacing w:val="8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Council shall maintain a Register of Members in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  <w:r>
        <w:rPr>
          <w:sz w:val="16"/>
          <w:szCs w:val="16"/>
          <w:rFonts w:ascii="Arial" w:hAnsi="Arial" w:cs="Arial"/>
          <w:color w:val="231f20"/>
          <w:spacing w:val="68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which every person who on the day preceding the date of</w:t>
      </w:r>
    </w:p>
    <w:p>
      <w:pPr>
        <w:spacing w:before="6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commencement of this Act is a member of the Institute and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every person duly admitted a member of the Corporation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 have his name inscribed.</w:t>
      </w:r>
    </w:p>
    <w:p>
      <w:pPr>
        <w:spacing w:before="271" w:line="195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7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48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time, at any general meeting and by the votes of not less</w:t>
      </w:r>
    </w:p>
    <w:p>
      <w:pPr>
        <w:spacing w:before="60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than two- thirds of the members present and voting, to make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rules, not inconsistent with the provisions of this Act, and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other written law for all or any of the following matters:—</w:t>
      </w:r>
    </w:p>
    <w:p>
      <w:pPr>
        <w:spacing w:before="23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classification of membership, fees payable by each</w:t>
      </w:r>
    </w:p>
    <w:p>
      <w:pPr>
        <w:spacing w:before="0" w:line="239" w:lineRule="exact"/>
        <w:ind w:left="48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class of members and procedure to be followed in</w:t>
      </w:r>
    </w:p>
    <w:p>
      <w:pPr>
        <w:spacing w:before="0" w:line="239" w:lineRule="exact"/>
        <w:ind w:left="48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admission, withdrawal, expulsion or resignation</w:t>
      </w:r>
    </w:p>
    <w:p>
      <w:pPr>
        <w:spacing w:before="0" w:line="24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of members;</w:t>
      </w:r>
    </w:p>
    <w:p>
      <w:pPr>
        <w:spacing w:before="239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constitution and election of the Council, term of</w:t>
      </w:r>
    </w:p>
    <w:p>
      <w:pPr>
        <w:spacing w:before="0" w:line="240" w:lineRule="exact"/>
        <w:ind w:left="488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office, resignation or removal from office or vacation</w:t>
      </w:r>
    </w:p>
    <w:p>
      <w:pPr>
        <w:spacing w:before="0" w:line="240" w:lineRule="exact"/>
        <w:ind w:left="488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office of the office bearers, and powers, duties and</w:t>
      </w:r>
    </w:p>
    <w:p>
      <w:pPr>
        <w:spacing w:before="0" w:line="239" w:lineRule="exact"/>
        <w:ind w:left="48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Functions of the Council ;</w:t>
      </w:r>
    </w:p>
    <w:p>
      <w:pPr>
        <w:spacing w:before="239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duties and functions of the various officers,</w:t>
      </w:r>
    </w:p>
    <w:p>
      <w:pPr>
        <w:spacing w:before="0" w:line="240" w:lineRule="exact"/>
        <w:ind w:left="488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agents and servants of the Corporation and</w:t>
      </w:r>
    </w:p>
    <w:p>
      <w:pPr>
        <w:spacing w:before="0" w:line="239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their appointment, remuneration, dismissal and</w:t>
      </w:r>
    </w:p>
    <w:p>
      <w:pPr>
        <w:spacing w:before="0" w:line="240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termination of office;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  <w:r>
        <w:rPr>
          <w:sz w:val="20"/>
          <w:szCs w:val="20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41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for the summoning and</w:t>
      </w:r>
    </w:p>
    <w:p>
      <w:pPr>
        <w:spacing w:before="0" w:line="235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holding of meetings of the Corporation and the</w:t>
      </w:r>
    </w:p>
    <w:p>
      <w:pPr>
        <w:spacing w:before="0" w:line="235" w:lineRule="exact"/>
        <w:ind w:left="35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Council and any sub-committee thereof, including</w:t>
      </w:r>
    </w:p>
    <w:p>
      <w:pPr>
        <w:spacing w:before="0" w:line="232" w:lineRule="exact"/>
        <w:ind w:left="35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quorum therefor and the conduct of business</w:t>
      </w:r>
    </w:p>
    <w:p>
      <w:pPr>
        <w:spacing w:before="0" w:line="235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thereat ;</w:t>
      </w:r>
    </w:p>
    <w:p>
      <w:pPr>
        <w:spacing w:before="227" w:line="241" w:lineRule="exact"/>
        <w:ind w:left="31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qualification and disqualification for membership</w:t>
      </w:r>
    </w:p>
    <w:p>
      <w:pPr>
        <w:spacing w:before="0" w:line="232" w:lineRule="exact"/>
        <w:ind w:left="35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the Corporation and in the Council ;</w:t>
      </w:r>
    </w:p>
    <w:p>
      <w:pPr>
        <w:spacing w:before="227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administration and management of the property of</w:t>
      </w:r>
    </w:p>
    <w:p>
      <w:pPr>
        <w:spacing w:before="0" w:line="235" w:lineRule="exact"/>
        <w:ind w:left="35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Corporation; and</w:t>
      </w:r>
    </w:p>
    <w:p>
      <w:pPr>
        <w:spacing w:before="226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generally for management of the affairs of the</w:t>
      </w:r>
    </w:p>
    <w:p>
      <w:pPr>
        <w:spacing w:before="0" w:line="232" w:lineRule="exact"/>
        <w:ind w:left="353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02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rules of the Corporation may be amended,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altered, added to or rescinded at a like meeting and in like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manner as a rule made under this section.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Every member of the Corporation shall, upon the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coming into operation of this Act, be subject to the rules to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made from time to time by the Corporation.</w:t>
      </w:r>
    </w:p>
    <w:p>
      <w:pPr>
        <w:spacing w:before="249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property, movable and immovable, acquired or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held by the Corporation and all moneys paid to or received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the Corporation under this Act shall be held, used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applied by the Corporation in accordance with the rules to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made under section 7 of this Act for the furtherance of its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objects.</w:t>
      </w:r>
    </w:p>
    <w:p>
      <w:pPr>
        <w:spacing w:before="224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2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73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moneys received hitherto or hereafter by way of gift, bequest,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donation, subscription and contribution, by and on account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Corporation shall be deposited to the credit of the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 in one or more banks as the Council shall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determine.</w:t>
      </w:r>
    </w:p>
    <w:p>
      <w:pPr>
        <w:spacing w:before="223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Corporation shall cause proper books of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account to be kept of the income and expenditure, assets and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Audit.</w:t>
      </w:r>
    </w:p>
    <w:p>
      <w:pPr>
        <w:spacing w:before="7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liabilities and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accounts of the Corporation shall be examined</w:t>
      </w:r>
    </w:p>
    <w:p>
      <w:pPr>
        <w:spacing w:before="11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audited at least once in every year.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accounts of the Corporation shall be audited by a</w:t>
      </w:r>
    </w:p>
    <w:p>
      <w:pPr>
        <w:spacing w:before="1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qualified auditor.</w:t>
      </w:r>
    </w:p>
    <w:p>
      <w:pPr>
        <w:spacing w:before="267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(4) In this section, “qualified auditor” means—</w:t>
      </w:r>
    </w:p>
    <w:p>
      <w:pPr>
        <w:spacing w:before="265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Chartered Accountants of Sri Lanka, or of any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Institute established by law, possesses a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certificate to practise as an Accountant issued by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of such Institute ; or</w:t>
      </w:r>
    </w:p>
    <w:p>
      <w:pPr>
        <w:spacing w:before="265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13" w:line="241" w:lineRule="exact"/>
        <w:ind w:left="494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which, being a member of the Institute of Chartered</w:t>
      </w:r>
    </w:p>
    <w:p>
      <w:pPr>
        <w:spacing w:before="1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Accountants of Sri Lanka or of any other institute</w:t>
      </w:r>
    </w:p>
    <w:p>
      <w:pPr>
        <w:spacing w:before="1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established by law, possesses a certificate to practise</w:t>
      </w:r>
    </w:p>
    <w:p>
      <w:pPr>
        <w:spacing w:before="11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as an Accountant issued by the Council of such</w:t>
      </w:r>
    </w:p>
    <w:p>
      <w:pPr>
        <w:spacing w:before="1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26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Annual Report of the Council shall include the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statement of accounts, the balance sheet and the auditors</w:t>
      </w:r>
    </w:p>
    <w:p>
      <w:pPr>
        <w:spacing w:before="1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report prepared for a period of twelve months commencing</w:t>
      </w:r>
    </w:p>
    <w:p>
      <w:pPr>
        <w:spacing w:before="1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on the first day of April each year and ending on the thirty-</w:t>
      </w:r>
    </w:p>
    <w:p>
      <w:pPr>
        <w:spacing w:before="1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first day of March of the following year.</w:t>
      </w:r>
    </w:p>
    <w:p>
      <w:pPr>
        <w:spacing w:before="266" w:line="21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Financial Year.</w:t>
      </w:r>
      <w:r>
        <w:rPr>
          <w:sz w:val="16"/>
          <w:szCs w:val="16"/>
          <w:rFonts w:ascii="Arial" w:hAnsi="Arial" w:cs="Arial"/>
          <w:color w:val="231f20"/>
          <w:spacing w:val="62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The financial year of the Corporation shall</w:t>
      </w:r>
    </w:p>
    <w:p>
      <w:pPr>
        <w:spacing w:before="4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commence on first day of April in each year and end on</w:t>
      </w:r>
    </w:p>
    <w:p>
      <w:pPr>
        <w:spacing w:before="1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thirty-first day of March in the following year.</w:t>
      </w:r>
    </w:p>
    <w:p>
      <w:pPr>
        <w:spacing w:before="263" w:line="21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Institute existing on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</w:p>
    <w:p>
      <w:pPr>
        <w:spacing w:before="0" w:line="9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day preceding the date of commencement of this Act,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Institute.</w:t>
      </w:r>
    </w:p>
    <w:p>
      <w:pPr>
        <w:spacing w:before="0" w:line="15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paid or discharged by the Corporation and all debts</w:t>
      </w:r>
    </w:p>
    <w:p>
      <w:pPr>
        <w:spacing w:before="13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due to, and subscriptions and fees payable to the Institute on</w:t>
      </w:r>
    </w:p>
    <w:p>
      <w:pPr>
        <w:spacing w:before="1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that day, shall be paid to the Corporation for the purposes of</w:t>
      </w:r>
    </w:p>
    <w:p>
      <w:pPr>
        <w:spacing w:before="1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  <w:r>
        <w:rPr>
          <w:sz w:val="20"/>
          <w:szCs w:val="20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43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(1) Every member of the Corporation who possess the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Use of titles.</w:t>
      </w:r>
    </w:p>
    <w:p>
      <w:pPr>
        <w:spacing w:before="0" w:line="22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qualifications specified in the rules to be made under section</w:t>
      </w:r>
    </w:p>
    <w:p>
      <w:pPr>
        <w:spacing w:before="0" w:line="240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7 of this Act, shall be entitled to take and use the title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“Chartered Quantity Surveyor”.</w:t>
      </w:r>
    </w:p>
    <w:p>
      <w:pPr>
        <w:spacing w:before="19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member of the Corporation, who is registered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a Fellow Member shall be entitled to use the abbreviated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designation “F.I.Q.S.SL” after his name.</w:t>
      </w:r>
    </w:p>
    <w:p>
      <w:pPr>
        <w:spacing w:before="20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Every member of the Corporation who is registered as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 Associate Member of the Corporation shall be entitled to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use the abbreviated designation “A.I.Q.S.SL” after his name.</w:t>
      </w:r>
    </w:p>
    <w:p>
      <w:pPr>
        <w:spacing w:before="19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Where majority of the partners or directors of a firm or</w:t>
      </w:r>
    </w:p>
    <w:p>
      <w:pPr>
        <w:spacing w:before="0" w:line="239" w:lineRule="exact"/>
        <w:ind w:left="2877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Company of Quantity Surveyors who possess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qualifications to be specified in the rules to be made under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section 7 of this Act, are members of the Corporation, such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firm or Company may be permitted by the Council to use the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title “Chartered Quantity Surveyor” or “Chartered Quantity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Surveyors” as the case may be, upon a request made in that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behalf by such firm or company to the Council.</w:t>
      </w:r>
    </w:p>
    <w:p>
      <w:pPr>
        <w:spacing w:before="188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Council may appoint Attorneys-at-law, Bankers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Attorneys -at-</w:t>
      </w:r>
    </w:p>
    <w:p>
      <w:pPr>
        <w:spacing w:before="0" w:line="17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the Corporation, any agent or such other persons as may be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law, bankers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agents.</w:t>
      </w:r>
    </w:p>
    <w:p>
      <w:pPr>
        <w:spacing w:before="0" w:line="104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required for the purposes of the Corporation and may rescind</w:t>
      </w:r>
    </w:p>
    <w:p>
      <w:pPr>
        <w:spacing w:before="0" w:line="239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such appointments  at any time.</w:t>
      </w:r>
    </w:p>
    <w:p>
      <w:pPr>
        <w:spacing w:before="190" w:line="26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seal of the</w:t>
      </w:r>
    </w:p>
    <w:p>
      <w:pPr>
        <w:spacing w:before="0" w:line="17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instrument whatsoever except in the presence of the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55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Secretary or a member of the Council who may be duly</w:t>
      </w:r>
    </w:p>
    <w:p>
      <w:pPr>
        <w:spacing w:before="0" w:line="239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authorised by the Council and another member of the Council</w:t>
      </w:r>
    </w:p>
    <w:p>
      <w:pPr>
        <w:spacing w:before="0" w:line="24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who shall sign their names on the instrument in token of their</w:t>
      </w:r>
    </w:p>
    <w:p>
      <w:pPr>
        <w:spacing w:before="0" w:line="239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presence and such signing shall be independent of the signing</w:t>
      </w:r>
    </w:p>
    <w:p>
      <w:pPr>
        <w:spacing w:before="0" w:line="239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any person as a witness.</w:t>
      </w:r>
    </w:p>
    <w:p>
      <w:pPr>
        <w:spacing w:before="220" w:line="200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No Member of the Corporation shall, for the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Limitation of</w:t>
      </w:r>
    </w:p>
    <w:p>
      <w:pPr>
        <w:spacing w:before="0" w:line="192" w:lineRule="exact"/>
        <w:ind w:left="2876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purpose of discharging the debts and liabilities of the</w:t>
      </w:r>
      <w:r>
        <w:rPr>
          <w:sz w:val="20"/>
          <w:szCs w:val="20"/>
          <w:rFonts w:ascii="Arial" w:hAnsi="Arial" w:cs="Arial"/>
          <w:color w:val="231f2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liability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members.</w:t>
      </w:r>
    </w:p>
    <w:p>
      <w:pPr>
        <w:spacing w:before="0" w:line="114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Corporation, or for any other purpose, be liable to make</w:t>
      </w:r>
    </w:p>
    <w:p>
      <w:pPr>
        <w:spacing w:before="0" w:line="239" w:lineRule="exact"/>
        <w:ind w:left="2876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any contribution exceeding the amount of annual</w:t>
      </w:r>
    </w:p>
    <w:p>
      <w:pPr>
        <w:spacing w:before="1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subscription payable by him to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Quantity Surveyors Sri Lanka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20 of 2007</w:t>
      </w:r>
    </w:p>
    <w:p>
      <w:pPr>
        <w:spacing w:before="231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 or</w:t>
      </w:r>
      <w:r>
        <w:rPr>
          <w:sz w:val="16"/>
          <w:szCs w:val="16"/>
          <w:rFonts w:ascii="Arial" w:hAnsi="Arial" w:cs="Arial"/>
          <w:color w:val="231f20"/>
          <w:spacing w:val="6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In the event of the dissolution or winding up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winding up.</w:t>
      </w:r>
      <w:r>
        <w:rPr>
          <w:sz w:val="16"/>
          <w:szCs w:val="16"/>
          <w:rFonts w:ascii="Arial" w:hAnsi="Arial" w:cs="Arial"/>
          <w:color w:val="231f20"/>
          <w:spacing w:val="54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 Corporation, if there remains after the satisfaction</w:t>
      </w:r>
    </w:p>
    <w:p>
      <w:pPr>
        <w:spacing w:before="60" w:line="241" w:lineRule="exact"/>
        <w:ind w:left="422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of all its debts and liabilities and outgoings, any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property whatsoever, such property shall not be distributed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among the members   of the Corporation but the same shall</w:t>
      </w:r>
    </w:p>
    <w:p>
      <w:pPr>
        <w:spacing w:before="1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 given or transferred at the discretion of the Council to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some institute or institutes having objects similar to the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objects of the Corporation and which is or are by the rules</w:t>
      </w:r>
    </w:p>
    <w:p>
      <w:pPr>
        <w:spacing w:before="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thereof prohibited from distributing any income or property</w:t>
      </w:r>
    </w:p>
    <w:p>
      <w:pPr>
        <w:spacing w:before="3" w:line="241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among its or their members. If such property or any part thereof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cannot be disposed of in accordance with the foregoing</w:t>
      </w:r>
    </w:p>
    <w:p>
      <w:pPr>
        <w:spacing w:before="1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provisions of this section such property or part thereof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be applied to some charitable object which shall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determined by the Council of the Corporation.</w:t>
      </w:r>
    </w:p>
    <w:p>
      <w:pPr>
        <w:spacing w:before="239" w:line="260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67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</w:p>
    <w:p>
      <w:pPr>
        <w:spacing w:before="0" w:line="168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</w:p>
    <w:p>
      <w:pPr>
        <w:spacing w:before="0" w:line="192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corporate, or any other persons.</w:t>
      </w:r>
    </w:p>
    <w:p>
      <w:pPr>
        <w:spacing w:before="0" w:line="77" w:lineRule="exact"/>
        <w:ind w:left="2809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42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2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Sinhala and the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1.67mm;width:110.07mm;height:0.00mm;margin-left:49.00mm;margin-top:221.6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37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AWETHA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05  before  15th  December</w:t>
      </w:r>
    </w:p>
    <w:p>
      <w:pPr>
        <w:spacing w:before="0" w:line="192" w:lineRule="exact"/>
        <w:ind w:left="4391"/>
      </w:pPr>
      <w:r>
        <w:rPr>
          <w:sz w:val="16"/>
          <w:szCs w:val="16"/>
          <w:rFonts w:ascii="Arial" w:hAnsi="Arial" w:cs="Arial"/>
          <w:color w:val="231f20"/>
        </w:rPr>
        <w:t xml:space="preserve">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