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291" w:line="390" w:lineRule="exact"/>
        <w:ind w:left="3301"/>
      </w:pPr>
      <w:r>
        <w:rPr>
          <w:sz w:val="30"/>
          <w:szCs w:val="30"/>
          <w:rFonts w:ascii="Arial" w:hAnsi="Arial" w:cs="Arial"/>
          <w:color w:val="231f20"/>
        </w:rPr>
        <w:t xml:space="preserve">CEYLON  HOTELS  CORPORATION</w:t>
      </w:r>
    </w:p>
    <w:p>
      <w:pPr>
        <w:spacing w:before="0" w:line="359" w:lineRule="exact"/>
        <w:ind w:left="3594"/>
      </w:pPr>
      <w:r>
        <w:rPr>
          <w:sz w:val="30"/>
          <w:szCs w:val="30"/>
          <w:rFonts w:ascii="Arial" w:hAnsi="Arial" w:cs="Arial"/>
          <w:color w:val="231f20"/>
        </w:rPr>
        <w:t xml:space="preserve">(REPEAL)  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6"/>
          <w:sz w:val="30"/>
          <w:szCs w:val="30"/>
          <w:rFonts w:ascii="Arial" w:hAnsi="Arial" w:cs="Arial"/>
          <w:color w:val="231f20"/>
        </w:rPr>
        <w:t xml:space="preserve">. 25  OF  2007</w:t>
      </w:r>
    </w:p>
    <w:p>
      <w:pPr>
        <w:spacing w:before="724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10" w:line="260" w:lineRule="exact"/>
        <w:ind w:left="456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12th July, 2007]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July 13,  2007</w:t>
      </w:r>
    </w:p>
    <w:p>
      <w:pPr>
        <w:spacing w:before="488" w:line="192" w:lineRule="exact"/>
        <w:ind w:left="3846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19" w:line="192" w:lineRule="exact"/>
        <w:ind w:left="3745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6"/>
          <w:szCs w:val="16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56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z w:val="18"/>
          <w:szCs w:val="18"/>
          <w:rFonts w:ascii="Arial" w:hAnsi="Arial" w:cs="Arial"/>
          <w:color w:val="231f20"/>
        </w:rPr>
        <w:t xml:space="preserve">rice :  Rs.</w:t>
      </w:r>
      <w:r>
        <w:rPr>
          <w:sz w:val="18"/>
          <w:szCs w:val="18"/>
          <w:rFonts w:ascii="Arial" w:hAnsi="Arial" w:cs="Arial"/>
          <w:color w:val="231f20"/>
          <w:spacing w:val="41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7.00</w:t>
      </w:r>
      <w:r>
        <w:rPr>
          <w:sz w:val="18"/>
          <w:szCs w:val="18"/>
          <w:rFonts w:ascii="Arial" w:hAnsi="Arial" w:cs="Arial"/>
          <w:color w:val="231f20"/>
          <w:spacing w:val="3595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</w:t>
      </w:r>
      <w:r>
        <w:rPr>
          <w:sz w:val="18"/>
          <w:szCs w:val="18"/>
          <w:rFonts w:ascii="Arial" w:hAnsi="Arial" w:cs="Arial"/>
          <w:color w:val="231f20"/>
          <w:spacing w:val="41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8.36mm;margin-top:59.28mm;width:4.94mm;height:4.94mm;margin-left:128.36mm;margin-top:59.2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4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Ceylon Hotels Corporation (Repeal)</w:t>
      </w:r>
      <w:r>
        <w:rPr>
          <w:sz w:val="20"/>
          <w:szCs w:val="20"/>
          <w:rFonts w:ascii="Arial" w:hAnsi="Arial" w:cs="Arial"/>
          <w:color w:val="231f20"/>
          <w:spacing w:val="8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15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 No. 25 of 2007</w:t>
      </w:r>
    </w:p>
    <w:p>
      <w:pPr>
        <w:spacing w:before="241" w:line="241" w:lineRule="exact"/>
        <w:ind w:left="38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12th July, 2007]</w:t>
      </w:r>
    </w:p>
    <w:p>
      <w:pPr>
        <w:spacing w:before="239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41/2005.</w:t>
      </w:r>
    </w:p>
    <w:p>
      <w:pPr>
        <w:spacing w:before="239" w:line="241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TAKING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OVER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FUNCTIONS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</w:p>
    <w:p>
      <w:pPr>
        <w:spacing w:before="0" w:line="240" w:lineRule="exact"/>
        <w:ind w:left="2997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EYLON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14"/>
          <w:szCs w:val="14"/>
          <w:rFonts w:ascii="Arial" w:hAnsi="Arial" w:cs="Arial"/>
          <w:color w:val="231f20"/>
        </w:rPr>
        <w:t xml:space="preserve">OTELS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13"/>
          <w:sz w:val="14"/>
          <w:szCs w:val="14"/>
          <w:rFonts w:ascii="Arial" w:hAnsi="Arial" w:cs="Arial"/>
          <w:color w:val="231f20"/>
        </w:rPr>
        <w:t xml:space="preserve">ORPORATION</w:t>
      </w:r>
      <w:r>
        <w:rPr>
          <w:sz w:val="14"/>
          <w:szCs w:val="14"/>
          <w:rFonts w:ascii="Arial" w:hAnsi="Arial" w:cs="Arial"/>
          <w:color w:val="231f20"/>
        </w:rPr>
        <w:t xml:space="preserve">BY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PUBLIC</w:t>
      </w:r>
      <w:r>
        <w:rPr>
          <w:sz w:val="14"/>
          <w:szCs w:val="14"/>
          <w:rFonts w:ascii="Arial" w:hAnsi="Arial" w:cs="Arial"/>
          <w:color w:val="231f20"/>
        </w:rPr>
        <w:t xml:space="preserve">COMPANY</w:t>
      </w:r>
      <w:r>
        <w:rPr>
          <w:spacing w:val="-14"/>
          <w:sz w:val="14"/>
          <w:szCs w:val="14"/>
          <w:rFonts w:ascii="Arial" w:hAnsi="Arial" w:cs="Arial"/>
          <w:color w:val="231f20"/>
        </w:rPr>
        <w:t xml:space="preserve">INCORPORATED</w:t>
      </w:r>
    </w:p>
    <w:p>
      <w:pPr>
        <w:spacing w:before="0" w:line="223" w:lineRule="exact"/>
        <w:ind w:left="2997"/>
      </w:pP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THAT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pacing w:val="-14"/>
          <w:sz w:val="14"/>
          <w:szCs w:val="14"/>
          <w:rFonts w:ascii="Arial" w:hAnsi="Arial" w:cs="Arial"/>
          <w:color w:val="231f20"/>
        </w:rPr>
        <w:t xml:space="preserve">PURPOSE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EPEAL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EYLON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14"/>
          <w:szCs w:val="14"/>
          <w:rFonts w:ascii="Arial" w:hAnsi="Arial" w:cs="Arial"/>
          <w:color w:val="231f20"/>
        </w:rPr>
        <w:t xml:space="preserve">OTELS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ORPORATION</w:t>
      </w:r>
    </w:p>
    <w:p>
      <w:pPr>
        <w:spacing w:before="15" w:line="241" w:lineRule="exact"/>
        <w:ind w:left="299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14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1966 ;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MATTERS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CONNECTED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THEREWITH</w:t>
      </w:r>
    </w:p>
    <w:p>
      <w:pPr>
        <w:spacing w:before="0" w:line="223" w:lineRule="exact"/>
        <w:ind w:left="2996"/>
      </w:pP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</w:rPr>
        <w:t xml:space="preserve">INCIDENTAL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THERETO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55" w:line="241" w:lineRule="exact"/>
        <w:ind w:left="26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40" w:lineRule="exact"/>
        <w:ind w:left="26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194" w:line="22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This Act may be cited as the Ceylon Hotels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and</w:t>
      </w:r>
    </w:p>
    <w:p>
      <w:pPr>
        <w:spacing w:before="0" w:line="192" w:lineRule="exact"/>
        <w:ind w:left="26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Corporation (Repeal) Act, No. 25 of 2007. The Minister may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date of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operation.</w:t>
      </w:r>
    </w:p>
    <w:p>
      <w:pPr>
        <w:spacing w:before="0" w:line="136" w:lineRule="exact"/>
        <w:ind w:left="263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by Order published  in the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appoint a date (hereinafter</w:t>
      </w:r>
    </w:p>
    <w:p>
      <w:pPr>
        <w:spacing w:before="0" w:line="239" w:lineRule="exact"/>
        <w:ind w:left="26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referred to as the “appointed date”) which date shall be the</w:t>
      </w:r>
    </w:p>
    <w:p>
      <w:pPr>
        <w:spacing w:before="0" w:line="239" w:lineRule="exact"/>
        <w:ind w:left="26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date from which the repeal of the Ceylon Hotels Corporation</w:t>
      </w:r>
    </w:p>
    <w:p>
      <w:pPr>
        <w:spacing w:before="0" w:line="239" w:lineRule="exact"/>
        <w:ind w:left="26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14 of 1966, shall take effect.</w:t>
      </w:r>
    </w:p>
    <w:p>
      <w:pPr>
        <w:spacing w:before="239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(2) Notwithstanding the repeal of the Ceylon Hotels</w:t>
      </w:r>
    </w:p>
    <w:p>
      <w:pPr>
        <w:spacing w:before="0" w:line="239" w:lineRule="exact"/>
        <w:ind w:left="26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Corporation Act, the Minister shall, in consultation with the</w:t>
      </w:r>
    </w:p>
    <w:p>
      <w:pPr>
        <w:spacing w:before="0" w:line="240" w:lineRule="exact"/>
        <w:ind w:left="2636"/>
      </w:pPr>
      <w:r>
        <w:rPr>
          <w:sz w:val="20"/>
          <w:szCs w:val="20"/>
          <w:rFonts w:ascii="Arial" w:hAnsi="Arial" w:cs="Arial"/>
          <w:color w:val="231f20"/>
        </w:rPr>
        <w:t xml:space="preserve">Minister in charge of the subject of Finance, direct the</w:t>
      </w:r>
    </w:p>
    <w:p>
      <w:pPr>
        <w:spacing w:before="0" w:line="239" w:lineRule="exact"/>
        <w:ind w:left="26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Registrar of Companies, under subsection (1) of section 2 of</w:t>
      </w:r>
    </w:p>
    <w:p>
      <w:pPr>
        <w:spacing w:before="0" w:line="239" w:lineRule="exact"/>
        <w:ind w:left="263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Conversion of Public Corporations or Government Owned</w:t>
      </w:r>
    </w:p>
    <w:p>
      <w:pPr>
        <w:spacing w:before="0" w:line="240" w:lineRule="exact"/>
        <w:ind w:left="263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Business Undertakings into Public Companies Act, No. 23 of</w:t>
      </w:r>
    </w:p>
    <w:p>
      <w:pPr>
        <w:spacing w:before="0" w:line="240" w:lineRule="exact"/>
        <w:ind w:left="263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1987, to incorporate a company to take over the functions of</w:t>
      </w:r>
    </w:p>
    <w:p>
      <w:pPr>
        <w:spacing w:before="0" w:line="239" w:lineRule="exact"/>
        <w:ind w:left="26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Ceylon Hotels Corporation as specified in the direction. The</w:t>
      </w:r>
    </w:p>
    <w:p>
      <w:pPr>
        <w:spacing w:before="0" w:line="239" w:lineRule="exact"/>
        <w:ind w:left="26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company incorporated in pursuance of such direction shall</w:t>
      </w:r>
    </w:p>
    <w:p>
      <w:pPr>
        <w:spacing w:before="0" w:line="239" w:lineRule="exact"/>
        <w:ind w:left="26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designated as the “Ceylon Hotels Corporation Limited”.</w:t>
      </w:r>
    </w:p>
    <w:p>
      <w:pPr>
        <w:spacing w:before="0" w:line="240" w:lineRule="exact"/>
        <w:ind w:left="26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provisions of the Conversion of Public Corporations or</w:t>
      </w:r>
    </w:p>
    <w:p>
      <w:pPr>
        <w:spacing w:before="0" w:line="240" w:lineRule="exact"/>
        <w:ind w:left="2636"/>
      </w:pPr>
      <w:r>
        <w:rPr>
          <w:sz w:val="20"/>
          <w:szCs w:val="20"/>
          <w:rFonts w:ascii="Arial" w:hAnsi="Arial" w:cs="Arial"/>
          <w:color w:val="231f20"/>
        </w:rPr>
        <w:t xml:space="preserve">Government Owned Business Undertakings into Public</w:t>
      </w:r>
    </w:p>
    <w:p>
      <w:pPr>
        <w:spacing w:before="0" w:line="239" w:lineRule="exact"/>
        <w:ind w:left="263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Companies  Act, No. 23 of 1987, shall apply to and in relation</w:t>
      </w:r>
    </w:p>
    <w:p>
      <w:pPr>
        <w:spacing w:before="0" w:line="239" w:lineRule="exact"/>
        <w:ind w:left="263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the Ceylon Hotels Corporation Limited :</w:t>
      </w:r>
    </w:p>
    <w:p>
      <w:pPr>
        <w:spacing w:before="239" w:line="241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Provided however, the provisions of subsection (3) of</w:t>
      </w:r>
    </w:p>
    <w:p>
      <w:pPr>
        <w:spacing w:before="0" w:line="239" w:lineRule="exact"/>
        <w:ind w:left="2636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section 2 of the Conversion of Public Corporations or</w:t>
      </w:r>
    </w:p>
    <w:p>
      <w:pPr>
        <w:spacing w:before="0" w:line="240" w:lineRule="exact"/>
        <w:ind w:left="2636"/>
      </w:pPr>
      <w:r>
        <w:rPr>
          <w:sz w:val="20"/>
          <w:szCs w:val="20"/>
          <w:rFonts w:ascii="Arial" w:hAnsi="Arial" w:cs="Arial"/>
          <w:color w:val="231f20"/>
        </w:rPr>
        <w:t xml:space="preserve">Government Owned Business Undertakings into Public</w:t>
      </w:r>
    </w:p>
    <w:p>
      <w:pPr>
        <w:spacing w:before="0" w:line="239" w:lineRule="exact"/>
        <w:ind w:left="26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Companies Act, No. 23 of 1987 shall have no application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Ceylon Hotels Corporation (Repeal)</w:t>
      </w:r>
    </w:p>
    <w:p>
      <w:pPr>
        <w:spacing w:before="0" w:line="237" w:lineRule="exact"/>
        <w:ind w:left="605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 No. 25 of 2007</w:t>
      </w:r>
    </w:p>
    <w:p>
      <w:pPr>
        <w:spacing w:before="243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vesting of the ordinary and preference shares held by the</w:t>
      </w:r>
    </w:p>
    <w:p>
      <w:pPr>
        <w:spacing w:before="6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Ceylon Hotels Corporation on the day immediately preceding</w:t>
      </w:r>
    </w:p>
    <w:p>
      <w:pPr>
        <w:spacing w:before="3" w:line="241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appointed date and accordingly the ordinary and</w:t>
      </w:r>
    </w:p>
    <w:p>
      <w:pPr>
        <w:spacing w:before="6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preference share structure applicable on such date shall</w:t>
      </w:r>
    </w:p>
    <w:p>
      <w:pPr>
        <w:spacing w:before="3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continue to be applicable to the share structure of the Ceylon</w:t>
      </w:r>
    </w:p>
    <w:p>
      <w:pPr>
        <w:spacing w:before="6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Hotels Corporation Limited, with effect from the appointed</w:t>
      </w:r>
    </w:p>
    <w:p>
      <w:pPr>
        <w:spacing w:before="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date :</w:t>
      </w:r>
    </w:p>
    <w:p>
      <w:pPr>
        <w:spacing w:before="250" w:line="241" w:lineRule="exact"/>
        <w:ind w:left="47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Provided further that—</w:t>
      </w:r>
    </w:p>
    <w:p>
      <w:pPr>
        <w:spacing w:before="251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shareholders of the Ceylon Hotels Corporation</w:t>
      </w:r>
    </w:p>
    <w:p>
      <w:pPr>
        <w:spacing w:before="6" w:line="241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 the date immediately preceding the appointed</w:t>
      </w:r>
    </w:p>
    <w:p>
      <w:pPr>
        <w:spacing w:before="3" w:line="241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date shall with effect from the appointed date</w:t>
      </w:r>
    </w:p>
    <w:p>
      <w:pPr>
        <w:spacing w:before="6" w:line="241" w:lineRule="exact"/>
        <w:ind w:left="51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continue to be the shareholders of the Ceylon Hotels</w:t>
      </w:r>
    </w:p>
    <w:p>
      <w:pPr>
        <w:spacing w:before="3" w:line="241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Corporation Limited ; and</w:t>
      </w:r>
    </w:p>
    <w:p>
      <w:pPr>
        <w:spacing w:before="251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Directors of the Ceylon Hotels Corporation</w:t>
      </w:r>
    </w:p>
    <w:p>
      <w:pPr>
        <w:spacing w:before="6" w:line="241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holding office on the date immediately preceding</w:t>
      </w:r>
    </w:p>
    <w:p>
      <w:pPr>
        <w:spacing w:before="3" w:line="241" w:lineRule="exact"/>
        <w:ind w:left="518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appointed date shall with effect from the</w:t>
      </w:r>
    </w:p>
    <w:p>
      <w:pPr>
        <w:spacing w:before="6" w:line="241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appointed date be deemed to be the first Directors</w:t>
      </w:r>
    </w:p>
    <w:p>
      <w:pPr>
        <w:spacing w:before="3" w:line="241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Ceylon Hotels Corporation Limited.</w:t>
      </w:r>
    </w:p>
    <w:p>
      <w:pPr>
        <w:spacing w:before="251" w:line="241" w:lineRule="exact"/>
        <w:ind w:left="47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(3) Every reference to the “Ceylon Hotels Corporation”,</w:t>
      </w:r>
    </w:p>
    <w:p>
      <w:pPr>
        <w:spacing w:before="6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“shareholders of the Ceylon Hotels Corporation” and “the</w:t>
      </w:r>
    </w:p>
    <w:p>
      <w:pPr>
        <w:spacing w:before="3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Directors of the Ceylon Hotels Corporation ” in any written</w:t>
      </w:r>
    </w:p>
    <w:p>
      <w:pPr>
        <w:spacing w:before="6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law, notice, notification or other document shall be read and</w:t>
      </w:r>
    </w:p>
    <w:p>
      <w:pPr>
        <w:spacing w:before="3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construed as a reference respectively to “the Ceylon Hotels</w:t>
      </w:r>
    </w:p>
    <w:p>
      <w:pPr>
        <w:spacing w:before="6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Corporation Limited”, “shareholders of the Ceylon Hotels</w:t>
      </w:r>
    </w:p>
    <w:p>
      <w:pPr>
        <w:spacing w:before="3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Corporation Limited” and “the Directors of the Ceylon Hotels</w:t>
      </w:r>
    </w:p>
    <w:p>
      <w:pPr>
        <w:spacing w:before="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Corporation Limited ”.</w:t>
      </w:r>
    </w:p>
    <w:p>
      <w:pPr>
        <w:spacing w:before="250" w:line="241" w:lineRule="exact"/>
        <w:ind w:left="4703"/>
      </w:pPr>
      <w:r>
        <w:rPr>
          <w:sz w:val="20"/>
          <w:szCs w:val="20"/>
          <w:rFonts w:ascii="Arial" w:hAnsi="Arial" w:cs="Arial"/>
          <w:color w:val="231f20"/>
        </w:rPr>
        <w:t xml:space="preserve">(4)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) The officers and servants of the Ceylon Hotels</w:t>
      </w:r>
    </w:p>
    <w:p>
      <w:pPr>
        <w:spacing w:before="3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Corporation holding office on the day immediately preceding</w:t>
      </w:r>
    </w:p>
    <w:p>
      <w:pPr>
        <w:spacing w:before="6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appointed date shall, with effect from the appointed date,</w:t>
      </w:r>
    </w:p>
    <w:p>
      <w:pPr>
        <w:spacing w:before="3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 offered employment in the Ceylon Hotels Corporation</w:t>
      </w:r>
    </w:p>
    <w:p>
      <w:pPr>
        <w:spacing w:before="6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Limited on terms and conditions not less favourable than</w:t>
      </w:r>
    </w:p>
    <w:p>
      <w:pPr>
        <w:spacing w:before="3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those enjoyed by them on the day immediately preceding</w:t>
      </w:r>
    </w:p>
    <w:p>
      <w:pPr>
        <w:spacing w:before="6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appointed date.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4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Ceylon Hotels Corporation (Repeal)</w:t>
      </w:r>
      <w:r>
        <w:rPr>
          <w:sz w:val="20"/>
          <w:szCs w:val="20"/>
          <w:rFonts w:ascii="Arial" w:hAnsi="Arial" w:cs="Arial"/>
          <w:color w:val="231f20"/>
          <w:spacing w:val="8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15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 No. 25 of 2007</w:t>
      </w:r>
    </w:p>
    <w:p>
      <w:pPr>
        <w:spacing w:before="24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taking over of employment in the Ceylon Hotels</w:t>
      </w:r>
    </w:p>
    <w:p>
      <w:pPr>
        <w:spacing w:before="0" w:line="24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Corporation Limited by an employee of the Ceylon Hotels</w:t>
      </w:r>
    </w:p>
    <w:p>
      <w:pPr>
        <w:spacing w:before="0" w:line="240" w:lineRule="exact"/>
        <w:ind w:left="263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Corporation, shall for purposes of the Termination of</w:t>
      </w:r>
    </w:p>
    <w:p>
      <w:pPr>
        <w:spacing w:before="0" w:line="24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Employment of Workmen (Special Provisions) Act, No. 45 of</w:t>
      </w:r>
    </w:p>
    <w:p>
      <w:pPr>
        <w:spacing w:before="0" w:line="24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1971, be deemed not to be a termination of the service of</w:t>
      </w:r>
    </w:p>
    <w:p>
      <w:pPr>
        <w:spacing w:before="0" w:line="24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employee by the Ceylon Hotels Corporation.</w:t>
      </w:r>
    </w:p>
    <w:p>
      <w:pPr>
        <w:spacing w:before="202" w:line="28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 officer or servant 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 who</w:t>
      </w:r>
    </w:p>
    <w:p>
      <w:pPr>
        <w:spacing w:before="0" w:line="228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wishes to opt out of service in the Ceylon Hotels Corporation</w:t>
      </w:r>
    </w:p>
    <w:p>
      <w:pPr>
        <w:spacing w:before="0" w:line="239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Limited may do so within three months from the date on</w:t>
      </w:r>
    </w:p>
    <w:p>
      <w:pPr>
        <w:spacing w:before="0" w:line="24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he was notified of the available offer of serving in the</w:t>
      </w:r>
    </w:p>
    <w:p>
      <w:pPr>
        <w:spacing w:before="0" w:line="24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Ceylon Hotels  Corporation Limited. If an officer or servant</w:t>
      </w:r>
    </w:p>
    <w:p>
      <w:pPr>
        <w:spacing w:before="0" w:line="239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exercises his option not to accept the offer, he shall be paid</w:t>
      </w:r>
    </w:p>
    <w:p>
      <w:pPr>
        <w:spacing w:before="0" w:line="24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compensation under a voluntary retirement scheme to be</w:t>
      </w:r>
    </w:p>
    <w:p>
      <w:pPr>
        <w:spacing w:before="0" w:line="239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implemented in that behalf, with the approval of the Cabinet</w:t>
      </w:r>
    </w:p>
    <w:p>
      <w:pPr>
        <w:spacing w:before="0" w:line="239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of Ministers.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officer or servant who retires under the voluntary</w:t>
      </w:r>
    </w:p>
    <w:p>
      <w:pPr>
        <w:spacing w:before="0" w:line="239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retirement scheme 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shall, being a</w:t>
      </w:r>
    </w:p>
    <w:p>
      <w:pPr>
        <w:spacing w:before="0" w:line="24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member of the Employees’ Provident Fund be paid in terms</w:t>
      </w:r>
    </w:p>
    <w:p>
      <w:pPr>
        <w:spacing w:before="0" w:line="239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the provisions of sub-paragraph (ii) of paragraph 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39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subsection (1) of section 23 of the Employees’ Provident</w:t>
      </w:r>
    </w:p>
    <w:p>
      <w:pPr>
        <w:spacing w:before="0" w:line="239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Fund Act, No. 15 of 1958, the total amount lying to the credit</w:t>
      </w:r>
    </w:p>
    <w:p>
      <w:pPr>
        <w:spacing w:before="0" w:line="24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the individual account of such officer or servant in such</w:t>
      </w:r>
    </w:p>
    <w:p>
      <w:pPr>
        <w:spacing w:before="0" w:line="239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Fund, as soon as may be practicable after such officer or</w:t>
      </w:r>
    </w:p>
    <w:p>
      <w:pPr>
        <w:spacing w:before="0" w:line="24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servant retires obtaining compensation, under such voluntary</w:t>
      </w:r>
    </w:p>
    <w:p>
      <w:pPr>
        <w:spacing w:before="0" w:line="239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retirement scheme.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(5) The Secretary to the Treasury may, with the prior</w:t>
      </w:r>
    </w:p>
    <w:p>
      <w:pPr>
        <w:spacing w:before="0" w:line="24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approval of the Cabinet of Ministers dispose of the remaining</w:t>
      </w:r>
    </w:p>
    <w:p>
      <w:pPr>
        <w:spacing w:before="0" w:line="239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preference shares after converting them to ordinary shares of</w:t>
      </w:r>
    </w:p>
    <w:p>
      <w:pPr>
        <w:spacing w:before="0" w:line="240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Ceylon Hotels Corporation or of any rights over such</w:t>
      </w:r>
    </w:p>
    <w:p>
      <w:pPr>
        <w:spacing w:before="0" w:line="240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shares, other than ten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1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shares which shall in</w:t>
      </w:r>
    </w:p>
    <w:p>
      <w:pPr>
        <w:spacing w:before="0" w:line="239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manner directed by the Minister, be distributed among</w:t>
      </w:r>
    </w:p>
    <w:p>
      <w:pPr>
        <w:spacing w:before="0" w:line="24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employees of the Ceylon Hotels Corporation, who on the</w:t>
      </w:r>
    </w:p>
    <w:p>
      <w:pPr>
        <w:spacing w:before="0" w:line="240" w:lineRule="exact"/>
        <w:ind w:left="2637"/>
      </w:pPr>
      <w:r>
        <w:rPr>
          <w:sz w:val="20"/>
          <w:szCs w:val="20"/>
          <w:rFonts w:ascii="Arial" w:hAnsi="Arial" w:cs="Arial"/>
          <w:color w:val="231f20"/>
        </w:rPr>
        <w:t xml:space="preserve">day immediately preceding the appointed date are so</w:t>
      </w:r>
    </w:p>
    <w:p>
      <w:pPr>
        <w:spacing w:before="0" w:line="239" w:lineRule="exact"/>
        <w:ind w:left="263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employed, and such shares shall be vested in the Employees’</w:t>
      </w:r>
    </w:p>
    <w:p>
      <w:pPr>
        <w:spacing w:before="0" w:line="239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Provident Fund and the Employees’ Trust Fund, in the name</w:t>
      </w:r>
    </w:p>
    <w:p>
      <w:pPr>
        <w:spacing w:before="0" w:line="24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such employees.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Ceylon Hotels Corporation (Repeal)</w:t>
      </w:r>
    </w:p>
    <w:p>
      <w:pPr>
        <w:spacing w:before="0" w:line="237" w:lineRule="exact"/>
        <w:ind w:left="605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 No. 25 of 2007</w:t>
      </w:r>
    </w:p>
    <w:p>
      <w:pPr>
        <w:spacing w:before="253" w:line="241" w:lineRule="exact"/>
        <w:ind w:left="470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Notwithstanding anything to the contrary in any other</w:t>
      </w:r>
    </w:p>
    <w:p>
      <w:pPr>
        <w:spacing w:before="20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written law the Memorandum and Articles of Association of</w:t>
      </w:r>
    </w:p>
    <w:p>
      <w:pPr>
        <w:spacing w:before="18" w:line="241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Ceylon Hotels Corporation Limited, shall contain</w:t>
      </w:r>
    </w:p>
    <w:p>
      <w:pPr>
        <w:spacing w:before="18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provisions to the effect that the Board of Directors of the</w:t>
      </w:r>
    </w:p>
    <w:p>
      <w:pPr>
        <w:spacing w:before="20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Ceylon Hotels Corporation Limited shall include a member</w:t>
      </w:r>
    </w:p>
    <w:p>
      <w:pPr>
        <w:spacing w:before="18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Board of Trustees of the Employees’ Trust Fund.</w:t>
      </w:r>
    </w:p>
    <w:p>
      <w:pPr>
        <w:spacing w:before="272" w:line="260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Savings.</w:t>
      </w:r>
      <w:r>
        <w:rPr>
          <w:sz w:val="16"/>
          <w:szCs w:val="16"/>
          <w:rFonts w:ascii="Arial" w:hAnsi="Arial" w:cs="Arial"/>
          <w:color w:val="231f20"/>
          <w:spacing w:val="10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(1) All contracts, agreements and other instruments of</w:t>
      </w:r>
    </w:p>
    <w:p>
      <w:pPr>
        <w:spacing w:before="6" w:line="241" w:lineRule="exact"/>
        <w:ind w:left="446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Ceylon Hotels Corporation, subsisting on the day</w:t>
      </w:r>
    </w:p>
    <w:p>
      <w:pPr>
        <w:spacing w:before="18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immediately preceding the appointed date shall, with effect</w:t>
      </w:r>
    </w:p>
    <w:p>
      <w:pPr>
        <w:spacing w:before="20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from the appointed date be deemed to be the contracts,</w:t>
      </w:r>
    </w:p>
    <w:p>
      <w:pPr>
        <w:spacing w:before="18" w:line="241" w:lineRule="exact"/>
        <w:ind w:left="446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agreements and other instruments, as the case may be, entered</w:t>
      </w:r>
    </w:p>
    <w:p>
      <w:pPr>
        <w:spacing w:before="18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into by the Ceylon Hotels  Corporation Limited.</w:t>
      </w:r>
    </w:p>
    <w:p>
      <w:pPr>
        <w:spacing w:before="279" w:line="241" w:lineRule="exact"/>
        <w:ind w:left="470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All suits, actions and other legal proceedings instituted</w:t>
      </w:r>
    </w:p>
    <w:p>
      <w:pPr>
        <w:spacing w:before="18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by, or against the Ceylon Hotels Corporation and pending</w:t>
      </w:r>
    </w:p>
    <w:p>
      <w:pPr>
        <w:spacing w:before="20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the day immediately preceding the appointed date shall,</w:t>
      </w:r>
    </w:p>
    <w:p>
      <w:pPr>
        <w:spacing w:before="18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effect from the  appointed date be deemed to be suits,</w:t>
      </w:r>
    </w:p>
    <w:p>
      <w:pPr>
        <w:spacing w:before="18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actions and other proceedings instituted by, or against, as the</w:t>
      </w:r>
    </w:p>
    <w:p>
      <w:pPr>
        <w:spacing w:before="18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case may be, the Ceylon Hotels Corporation Limited.</w:t>
      </w:r>
    </w:p>
    <w:p>
      <w:pPr>
        <w:spacing w:before="279" w:line="241" w:lineRule="exact"/>
        <w:ind w:left="470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the rights, liabilities and obligations of the Ceylon</w:t>
      </w:r>
    </w:p>
    <w:p>
      <w:pPr>
        <w:spacing w:before="1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Hotels Corporation subsisting on the day immediately</w:t>
      </w:r>
    </w:p>
    <w:p>
      <w:pPr>
        <w:spacing w:before="2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preceding the appointed date shall, with effect from the</w:t>
      </w:r>
    </w:p>
    <w:p>
      <w:pPr>
        <w:spacing w:before="18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appointed date be deemed to be the rights, liabilities and</w:t>
      </w:r>
    </w:p>
    <w:p>
      <w:pPr>
        <w:spacing w:before="1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obligations, as the case may be, of the Ceylon Hotels</w:t>
      </w:r>
    </w:p>
    <w:p>
      <w:pPr>
        <w:spacing w:before="2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Corporation Limited.</w:t>
      </w:r>
    </w:p>
    <w:p>
      <w:pPr>
        <w:spacing w:before="277" w:line="241" w:lineRule="exact"/>
        <w:ind w:left="470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Every decree, order or judgement entered in favour of</w:t>
      </w:r>
    </w:p>
    <w:p>
      <w:pPr>
        <w:spacing w:before="20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against the Ceylon Hotels Corporation by any Court in</w:t>
      </w:r>
    </w:p>
    <w:p>
      <w:pPr>
        <w:spacing w:before="18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action or proceeding, and remaining unsatisfied on the</w:t>
      </w:r>
    </w:p>
    <w:p>
      <w:pPr>
        <w:spacing w:before="18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day immediately preceding the appointed date, shall with</w:t>
      </w:r>
    </w:p>
    <w:p>
      <w:pPr>
        <w:spacing w:before="20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effect from the appointed date, be deemed to be a decree,</w:t>
      </w:r>
    </w:p>
    <w:p>
      <w:pPr>
        <w:spacing w:before="18" w:line="241" w:lineRule="exact"/>
        <w:ind w:left="44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order or judgement entered in favour of or against, as the case</w:t>
      </w:r>
    </w:p>
    <w:p>
      <w:pPr>
        <w:spacing w:before="18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be, the Ceylon Hotels Corporation Limited, and may</w:t>
      </w:r>
    </w:p>
    <w:p>
      <w:pPr>
        <w:spacing w:before="20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enforced accordingly.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4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Ceylon Hotels Corporation (Repeal)</w:t>
      </w:r>
      <w:r>
        <w:rPr>
          <w:sz w:val="20"/>
          <w:szCs w:val="20"/>
          <w:rFonts w:ascii="Arial" w:hAnsi="Arial" w:cs="Arial"/>
          <w:color w:val="231f20"/>
          <w:spacing w:val="8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415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 No. 25 of 2007</w:t>
      </w:r>
    </w:p>
    <w:p>
      <w:pPr>
        <w:spacing w:before="198" w:line="23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26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4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234" w:line="29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this Act, unless the context otherwise requires—</w:t>
      </w:r>
      <w:r>
        <w:rPr>
          <w:sz w:val="20"/>
          <w:szCs w:val="20"/>
          <w:rFonts w:ascii="Arial" w:hAnsi="Arial" w:cs="Arial"/>
          <w:color w:val="231f20"/>
          <w:spacing w:val="30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</w:p>
    <w:p>
      <w:pPr>
        <w:spacing w:before="267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“Ceylon Hotels Corporation” means the Ceylon Hotels</w:t>
      </w:r>
    </w:p>
    <w:p>
      <w:pPr>
        <w:spacing w:before="18" w:line="241" w:lineRule="exact"/>
        <w:ind w:left="34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established under the Ceylon Hotels</w:t>
      </w:r>
    </w:p>
    <w:p>
      <w:pPr>
        <w:spacing w:before="20" w:line="241" w:lineRule="exact"/>
        <w:ind w:left="34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Act, No. 14 of 1966 ;</w:t>
      </w:r>
    </w:p>
    <w:p>
      <w:pPr>
        <w:spacing w:before="243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“Employees’ Provident Fund” means the Employees</w:t>
      </w:r>
    </w:p>
    <w:p>
      <w:pPr>
        <w:spacing w:before="0" w:line="240" w:lineRule="exact"/>
        <w:ind w:left="34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Provident Fund established under the Employees</w:t>
      </w:r>
    </w:p>
    <w:p>
      <w:pPr>
        <w:spacing w:before="0" w:line="240" w:lineRule="exact"/>
        <w:ind w:left="34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Provident Fund Act, No. 15 of 1958 ;</w:t>
      </w:r>
    </w:p>
    <w:p>
      <w:pPr>
        <w:spacing w:before="239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“Employes’ Trust Fund” means the Employees Trust</w:t>
      </w:r>
    </w:p>
    <w:p>
      <w:pPr>
        <w:spacing w:before="0" w:line="240" w:lineRule="exact"/>
        <w:ind w:left="34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Fund established under the Employees’ Trust Fund</w:t>
      </w:r>
    </w:p>
    <w:p>
      <w:pPr>
        <w:spacing w:before="0" w:line="239" w:lineRule="exact"/>
        <w:ind w:left="34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46 of 1980 ; and</w:t>
      </w:r>
    </w:p>
    <w:p>
      <w:pPr>
        <w:spacing w:before="239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“Public Company” means a Public Company registered</w:t>
      </w:r>
    </w:p>
    <w:p>
      <w:pPr>
        <w:spacing w:before="0" w:line="239" w:lineRule="exact"/>
        <w:ind w:left="34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the Companies Act, No. 7 of 2007.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3.32mm;margin-top:53.99mm;width:109.71mm;height:21.52mm;margin-left:53.32mm;margin-top:53.99mm;width:109.71mm;height:21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3.32mm;margin-top:221.93mm;width:110.07mm;height:0.00mm;margin-left:53.32mm;margin-top:221.9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75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Ceylon Hotels Corporation (Repeal)</w:t>
      </w:r>
    </w:p>
    <w:p>
      <w:pPr>
        <w:spacing w:before="0" w:line="237" w:lineRule="exact"/>
        <w:ind w:left="605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 No. 25 of 2007</w:t>
      </w:r>
    </w:p>
    <w:p>
      <w:pPr>
        <w:spacing w:before="8836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5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</w:rPr>
        <w:t xml:space="preserve">VENUE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5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231f20"/>
        </w:rPr>
        <w:t xml:space="preserve">05  before  15th  December</w:t>
      </w:r>
    </w:p>
    <w:p>
      <w:pPr>
        <w:spacing w:before="0" w:line="191" w:lineRule="exact"/>
        <w:ind w:left="4635"/>
      </w:pPr>
      <w:r>
        <w:rPr>
          <w:sz w:val="16"/>
          <w:szCs w:val="16"/>
          <w:rFonts w:ascii="Arial" w:hAnsi="Arial" w:cs="Arial"/>
          <w:color w:val="231f20"/>
        </w:rPr>
        <w:t xml:space="preserve">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