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430l100000,4743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2915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JEYARAJ  FERNANDOPULLE  FOUNDATION</w:t>
      </w:r>
    </w:p>
    <w:p>
      <w:pPr>
        <w:spacing w:before="0" w:line="335" w:lineRule="exact"/>
        <w:ind w:left="3244"/>
      </w:pPr>
      <w:r>
        <w:rPr>
          <w:spacing w:val="3"/>
          <w:sz w:val="28"/>
          <w:szCs w:val="28"/>
          <w:rFonts w:ascii="Arial" w:hAnsi="Arial" w:cs="Arial"/>
          <w:color w:val="231f20"/>
        </w:rPr>
        <w:t xml:space="preserve">(INCORPORATION)  ACT, No. 34 OF 2007</w:t>
      </w:r>
    </w:p>
    <w:p>
      <w:pPr>
        <w:spacing w:before="943" w:line="260" w:lineRule="exact"/>
        <w:ind w:left="46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[Certified on 23rd  August,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99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August 24,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7.00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09mm;margin-top:57.79mm;width:8.11mm;height:7.06mm;margin-left:131.09mm;margin-top:57.79mm;width:8.11mm;height:7.06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8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Jeyaraj Fernandopulle Foundation</w:t>
      </w:r>
      <w:r>
        <w:rPr>
          <w:sz w:val="20"/>
          <w:szCs w:val="20"/>
          <w:rFonts w:ascii="Arial" w:hAnsi="Arial" w:cs="Arial"/>
          <w:color w:val="231f20"/>
          <w:spacing w:val="7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81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34 of 2007</w:t>
      </w:r>
    </w:p>
    <w:p>
      <w:pPr>
        <w:spacing w:before="217" w:line="241" w:lineRule="exact"/>
        <w:ind w:left="393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23rd August, 2007]</w:t>
      </w:r>
    </w:p>
    <w:p>
      <w:pPr>
        <w:spacing w:before="16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 O (INC) 24/2005</w:t>
      </w:r>
    </w:p>
    <w:p>
      <w:pPr>
        <w:spacing w:before="166" w:line="241" w:lineRule="exact"/>
        <w:ind w:left="3366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14"/>
          <w:szCs w:val="14"/>
          <w:rFonts w:ascii="Arial" w:hAnsi="Arial" w:cs="Arial"/>
          <w:color w:val="231f20"/>
        </w:rPr>
        <w:t xml:space="preserve">EYARAJ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ERNANDOPULLE</w:t>
      </w:r>
    </w:p>
    <w:p>
      <w:pPr>
        <w:spacing w:before="0" w:line="204" w:lineRule="exact"/>
        <w:ind w:left="4830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160" w:line="21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WHEREAS an association called and known as the Jeyaraj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36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Fernandopulle Foundation has heretofore been formed in</w:t>
      </w:r>
    </w:p>
    <w:p>
      <w:pPr>
        <w:spacing w:before="0" w:line="20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Negombo for the purpose of effectually carrying out and</w:t>
      </w:r>
    </w:p>
    <w:p>
      <w:pPr>
        <w:spacing w:before="0" w:line="20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transacting the objects and matters connected with the said</w:t>
      </w:r>
    </w:p>
    <w:p>
      <w:pPr>
        <w:spacing w:before="0" w:line="20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association according to the rules agreed to by its members:</w:t>
      </w:r>
    </w:p>
    <w:p>
      <w:pPr>
        <w:spacing w:before="167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0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0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matters for which it was established and has applied to</w:t>
      </w:r>
    </w:p>
    <w:p>
      <w:pPr>
        <w:spacing w:before="0" w:line="203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 incorporated and it will be for the public advantage to</w:t>
      </w:r>
    </w:p>
    <w:p>
      <w:pPr>
        <w:spacing w:before="0" w:line="20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grant such application :</w:t>
      </w:r>
    </w:p>
    <w:p>
      <w:pPr>
        <w:spacing w:before="167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0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179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Jeyaraj Fernandopulle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2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Foundation (Incorporation) Act, No. 34 of 2007.</w:t>
      </w:r>
    </w:p>
    <w:p>
      <w:pPr>
        <w:spacing w:before="184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Act, such and so many persons as now are members of the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Jeyaraj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“Jeyaraj Fernandopulle Foundation” (hereinafter referred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Fernandopulle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as the “Foundation”) or shall hereafter  be admitted as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19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members of the Corporation hereby constituted, shall be a</w:t>
      </w:r>
    </w:p>
    <w:p>
      <w:pPr>
        <w:spacing w:before="0" w:line="20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body corporate with perpetual succession, under the name</w:t>
      </w:r>
    </w:p>
    <w:p>
      <w:pPr>
        <w:spacing w:before="0" w:line="203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style of the “Jeyaraj Fernandopulle Foundation”</w:t>
      </w:r>
    </w:p>
    <w:p>
      <w:pPr>
        <w:spacing w:before="0" w:line="204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(hereinafter referred to as the “Corporation”) and by that</w:t>
      </w:r>
    </w:p>
    <w:p>
      <w:pPr>
        <w:spacing w:before="0" w:line="20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name may sue, and be sued, in all courts, with full power and</w:t>
      </w:r>
    </w:p>
    <w:p>
      <w:pPr>
        <w:spacing w:before="0" w:line="20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authority to  have, and use a common seal and to alter the</w:t>
      </w:r>
    </w:p>
    <w:p>
      <w:pPr>
        <w:spacing w:before="0" w:line="204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same at its pleasure.</w:t>
      </w:r>
    </w:p>
    <w:p>
      <w:pPr>
        <w:spacing w:before="131" w:line="22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231f20"/>
          <w:spacing w:val="17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Corporation.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give assistance, prizes and scholarships to needy</w:t>
      </w:r>
    </w:p>
    <w:p>
      <w:pPr>
        <w:spacing w:before="0" w:line="204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school children to enable them to continue their</w:t>
      </w:r>
    </w:p>
    <w:p>
      <w:pPr>
        <w:spacing w:before="0" w:line="203" w:lineRule="exact"/>
        <w:ind w:left="359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education, encourage them to attend school</w:t>
      </w:r>
    </w:p>
    <w:p>
      <w:pPr>
        <w:spacing w:before="0" w:line="204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regularly, assist them in their educational, cultural</w:t>
      </w:r>
    </w:p>
    <w:p>
      <w:pPr>
        <w:spacing w:before="0" w:line="204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scientific activities and to establish permanent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mobile libraries;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Jeyaraj Fernandopulle Foundation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34 of 2007</w:t>
      </w:r>
    </w:p>
    <w:p>
      <w:pPr>
        <w:spacing w:before="24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organize seminars, workshops, lecturers,</w:t>
      </w:r>
    </w:p>
    <w:p>
      <w:pPr>
        <w:spacing w:before="1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exhibitions, competitive tests and educational tours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with a view to promoting the educational activities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school children and to hold competitions and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training camps in order to improve their sports skills</w:t>
      </w:r>
    </w:p>
    <w:p>
      <w:pPr>
        <w:spacing w:before="0" w:line="239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artistic skills and to take steps, including the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award of prizes and certificates and giving assistance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local or foreign tours to talented children;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offer prizes and organize workshops and seminars,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provide loan schemes and other assistance to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school principals and teachers, in order to appreciate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encourage their services and to improve their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professional knowledge;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take  necessary steps to promote artistic creations,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sports skills and teachnical knowledge of school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leavers and to set up vocational training centers as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well as give them assistance to persue studies in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science and technology and to establish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institutions to provide such studies;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7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to assist by granting scholarships to students selected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to Universities and Technical Colleges and to</w:t>
      </w:r>
    </w:p>
    <w:p>
      <w:pPr>
        <w:spacing w:before="0" w:line="240" w:lineRule="exact"/>
        <w:ind w:left="494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establish self-employment opportunities  for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unemployed citizens and to provide loans and to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inaugurate various savings schemes;</w:t>
      </w:r>
    </w:p>
    <w:p>
      <w:pPr>
        <w:spacing w:before="238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inaugurate and maintain pre-schools for early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childhood development of the poor children,</w:t>
      </w:r>
    </w:p>
    <w:p>
      <w:pPr>
        <w:spacing w:before="0" w:line="239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inaugurate and maintain classes in various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languages and various subjects for elders, school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children, school leavers and provide them with other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facilities;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provide lands and houses to families who do not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own lands and houses, inaugurate water supply</w:t>
      </w:r>
    </w:p>
    <w:p>
      <w:pPr>
        <w:spacing w:before="0" w:line="239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schemes in areas where there is a shortage of water,</w:t>
      </w:r>
    </w:p>
    <w:p>
      <w:pPr>
        <w:spacing w:before="0" w:line="239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take steps to prevent and minimize natural disasters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Jeyaraj Fernandopulle Foundation</w:t>
      </w:r>
      <w:r>
        <w:rPr>
          <w:sz w:val="20"/>
          <w:szCs w:val="20"/>
          <w:rFonts w:ascii="Arial" w:hAnsi="Arial" w:cs="Arial"/>
          <w:color w:val="231f20"/>
          <w:spacing w:val="7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81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34 of 2007</w:t>
      </w:r>
    </w:p>
    <w:p>
      <w:pPr>
        <w:spacing w:before="233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such as floods, provide buildings to schools with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less facilities and to cater to other needs of such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schools and provide infrastructure facilities such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roads, electricity and health in various areas;</w:t>
      </w:r>
    </w:p>
    <w:p>
      <w:pPr>
        <w:spacing w:before="15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assist in the development of educational,</w:t>
      </w:r>
    </w:p>
    <w:p>
      <w:pPr>
        <w:spacing w:before="0" w:line="230" w:lineRule="exact"/>
        <w:ind w:left="359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religious, cultural, aesthetic and sports facilities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without any reference to race, religion or caste and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conduct various festivals and competitions;</w:t>
      </w:r>
    </w:p>
    <w:p>
      <w:pPr>
        <w:spacing w:before="150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medical relief and food for the poor,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destitute and sick persons, establish and maintain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houses for displaced persons and elders and</w:t>
      </w:r>
    </w:p>
    <w:p>
      <w:pPr>
        <w:spacing w:before="0" w:line="227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establish and maintain Children’s home and day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care centres for children and  elders;</w:t>
      </w:r>
    </w:p>
    <w:p>
      <w:pPr>
        <w:spacing w:before="150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promote, arrange and organize exhibitions,</w:t>
      </w:r>
    </w:p>
    <w:p>
      <w:pPr>
        <w:spacing w:before="0" w:line="230" w:lineRule="exact"/>
        <w:ind w:left="359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lectures, seminars, discussions, workshops, debates,</w:t>
      </w:r>
    </w:p>
    <w:p>
      <w:pPr>
        <w:spacing w:before="0" w:line="228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panel discussions, tours, pleasure trips or such other</w:t>
      </w:r>
    </w:p>
    <w:p>
      <w:pPr>
        <w:spacing w:before="0" w:line="230" w:lineRule="exact"/>
        <w:ind w:left="359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activities with a view to accomplishing the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objectives of the Corporation and to print, publish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distribute such books, journals, bulletins and</w:t>
      </w:r>
    </w:p>
    <w:p>
      <w:pPr>
        <w:spacing w:before="0" w:line="230" w:lineRule="exact"/>
        <w:ind w:left="3597"/>
      </w:pPr>
      <w:r>
        <w:rPr>
          <w:spacing w:val="-16"/>
          <w:sz w:val="20"/>
          <w:szCs w:val="20"/>
          <w:rFonts w:ascii="Arial" w:hAnsi="Arial" w:cs="Arial"/>
          <w:color w:val="231f20"/>
        </w:rPr>
        <w:t xml:space="preserve">newspapers as are necessaty to achieve these objects;</w:t>
      </w:r>
    </w:p>
    <w:p>
      <w:pPr>
        <w:spacing w:before="14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provide facilities for the blind, deaf and dumb by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establishment and maintenance of transit</w:t>
      </w:r>
    </w:p>
    <w:p>
      <w:pPr>
        <w:spacing w:before="0" w:line="230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houses; and</w:t>
      </w:r>
    </w:p>
    <w:p>
      <w:pPr>
        <w:spacing w:before="147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liaise and co-ordinate with other local or foreign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institutions which have similar objects.</w:t>
      </w:r>
    </w:p>
    <w:p>
      <w:pPr>
        <w:spacing w:before="143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affairs of the Corporation shall, subject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other provisions of this Act and the rules in force for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91" w:lineRule="exact"/>
        <w:ind w:left="7876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time being of the Corporation, be administered by a Board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Directors consisting of Chairman and  a Secretary,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Treasurer and another nine more members elected in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accordance with such rules.</w:t>
      </w:r>
    </w:p>
    <w:p>
      <w:pPr>
        <w:spacing w:before="14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founder member of the Foundation, Honourable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Minister Jeyaraj Fernandopulle shall be the Chairman of the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Board of Directors for life and thereafter, the eldest child of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person who was holding office as the Chairman, shall</w:t>
      </w:r>
    </w:p>
    <w:p>
      <w:pPr>
        <w:spacing w:before="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become the next Chairman of the Board of Directors.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8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Jeyaraj Fernandopulle Foundation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34 of 2007</w:t>
      </w:r>
    </w:p>
    <w:p>
      <w:pPr>
        <w:spacing w:before="24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first Board of Directors of the Corporation shall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consist of the members of the Board of Administration of the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Foundation holding office on the day immediately preceding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commencement of this Act.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member of the Board of  Directors other than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Chairman shall unless he vacates his office earlier by death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resignation, hold office for a period of four years. Where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due to death or resignation a vacancy occurs in the Board of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Directors, a new member shall be appointed to fill such</w:t>
      </w:r>
    </w:p>
    <w:p>
      <w:pPr>
        <w:spacing w:before="0" w:line="240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vacancy, and such a new member shall hold office for a period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four years.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perform and execute, all such acts, matters and things as are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necessary or desirable for the promotion or futherance of the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objects of the Corporation or any one of them, including the</w:t>
      </w:r>
    </w:p>
    <w:p>
      <w:pPr>
        <w:spacing w:before="0" w:line="23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power to open, operate and close bank accounts, to borrow or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raise money with or without security, to receive or collect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grants and donations, to invest funds and to engage, employ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dismiss, officers and servants required for the carrying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out of the objects of the Corporation.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It shall be lawful for the Corporation from to time,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0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at any General Meeting of the members and by a majority of</w:t>
      </w:r>
    </w:p>
    <w:p>
      <w:pPr>
        <w:spacing w:before="51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 less than two-thirds of the members present and voting to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make rules, not inconsistent with the provisions of this Act or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other written law, for all or any of the following matters:—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classification of membership, admission,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withdrawal, expulsion or resignation of members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membership fees payable;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procedure to be observed for the summoning and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holding of meetings of the Corporation and of the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Directors, the quorum for such meetings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the exercise and performance of their powers</w:t>
      </w:r>
    </w:p>
    <w:p>
      <w:pPr>
        <w:spacing w:before="11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 duties;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Jeyaraj Fernandopulle Foundation</w:t>
      </w:r>
      <w:r>
        <w:rPr>
          <w:sz w:val="20"/>
          <w:szCs w:val="20"/>
          <w:rFonts w:ascii="Arial" w:hAnsi="Arial" w:cs="Arial"/>
          <w:color w:val="231f20"/>
          <w:spacing w:val="7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81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34 of 2007</w:t>
      </w:r>
    </w:p>
    <w:p>
      <w:pPr>
        <w:spacing w:before="260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appointment, powers, duties and functions of</w:t>
      </w:r>
    </w:p>
    <w:p>
      <w:pPr>
        <w:spacing w:before="25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various officers, agents and servants of the</w:t>
      </w:r>
    </w:p>
    <w:p>
      <w:pPr>
        <w:spacing w:before="27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Corporation;</w:t>
      </w:r>
    </w:p>
    <w:p>
      <w:pPr>
        <w:spacing w:before="294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qualifications required to become a member of the</w:t>
      </w:r>
    </w:p>
    <w:p>
      <w:pPr>
        <w:spacing w:before="27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and of the Board of Directors; and</w:t>
      </w:r>
    </w:p>
    <w:p>
      <w:pPr>
        <w:spacing w:before="294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27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29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Any rule made by the Corporation may be amended,</w:t>
      </w:r>
    </w:p>
    <w:p>
      <w:pPr>
        <w:spacing w:before="27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27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subsection (1).</w:t>
      </w:r>
    </w:p>
    <w:p>
      <w:pPr>
        <w:spacing w:before="29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Every member of the Corporation shall be subject to</w:t>
      </w:r>
    </w:p>
    <w:p>
      <w:pPr>
        <w:spacing w:before="2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316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debts and liabilities  of the Foundation existing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Debts due by and</w:t>
      </w:r>
    </w:p>
    <w:p>
      <w:pPr>
        <w:spacing w:before="0" w:line="192" w:lineRule="exact"/>
        <w:ind w:left="7876"/>
      </w:pPr>
      <w:r>
        <w:rPr>
          <w:sz w:val="16"/>
          <w:szCs w:val="16"/>
          <w:rFonts w:ascii="Arial" w:hAnsi="Arial" w:cs="Arial"/>
          <w:color w:val="231f20"/>
        </w:rPr>
        <w:t xml:space="preserve">payable to the</w:t>
      </w:r>
    </w:p>
    <w:p>
      <w:pPr>
        <w:spacing w:before="0" w:line="9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the day preceding the date of commencement of this Act</w:t>
      </w:r>
    </w:p>
    <w:p>
      <w:pPr>
        <w:spacing w:before="0" w:line="96" w:lineRule="exact"/>
        <w:ind w:left="7876"/>
      </w:pP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16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paid and discharged by the Corporation hereby</w:t>
      </w:r>
    </w:p>
    <w:p>
      <w:pPr>
        <w:spacing w:before="27" w:line="241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constituted and all debts due to, subscriptions and</w:t>
      </w:r>
    </w:p>
    <w:p>
      <w:pPr>
        <w:spacing w:before="27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contributions payable to the Foundation on that date shall</w:t>
      </w:r>
    </w:p>
    <w:p>
      <w:pPr>
        <w:spacing w:before="25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paid to the Corporation for the purposes of the Act.</w:t>
      </w:r>
    </w:p>
    <w:p>
      <w:pPr>
        <w:spacing w:before="282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7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moneys heretofore or hereafter to be received by way of gifts,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0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bequest, donation, subscription, contribution, fees or grants</w:t>
      </w:r>
    </w:p>
    <w:p>
      <w:pPr>
        <w:spacing w:before="2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and on account of the Corporation shall be deposited to</w:t>
      </w:r>
    </w:p>
    <w:p>
      <w:pPr>
        <w:spacing w:before="25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credit of the Corporation in one or more banks as the</w:t>
      </w:r>
    </w:p>
    <w:p>
      <w:pPr>
        <w:spacing w:before="2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Board of Directors shall determined.</w:t>
      </w:r>
    </w:p>
    <w:p>
      <w:pPr>
        <w:spacing w:before="294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There shall be paid out of the fund, all sums of money</w:t>
      </w:r>
    </w:p>
    <w:p>
      <w:pPr>
        <w:spacing w:before="27" w:line="241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required to defray any expenditure incurred by the</w:t>
      </w:r>
    </w:p>
    <w:p>
      <w:pPr>
        <w:spacing w:before="27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Corporation in the exercise, performance and discharge of</w:t>
      </w:r>
    </w:p>
    <w:p>
      <w:pPr>
        <w:spacing w:before="2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its powers, duties and functions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8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Jeyaraj Fernandopulle Foundation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34 of 2007</w:t>
      </w:r>
    </w:p>
    <w:p>
      <w:pPr>
        <w:spacing w:before="282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Corporation shall be able and capable in law,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  <w:r>
        <w:rPr>
          <w:sz w:val="16"/>
          <w:szCs w:val="16"/>
          <w:rFonts w:ascii="Arial" w:hAnsi="Arial" w:cs="Arial"/>
          <w:color w:val="231f20"/>
          <w:spacing w:val="42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acquire and hold any property both movable or immovable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2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which may become vested in it by virtue of purchase, grant,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74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lease, gift, testementary disposition or otherwise, and all such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property shall be held by the Corporation for the purposes of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Act, and be subject to the rules in force for the time being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Corporation and the Corporation shall have full power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sell, mortgage, lease, exchange or otherwise dispose of the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same.</w:t>
      </w:r>
    </w:p>
    <w:p>
      <w:pPr>
        <w:spacing w:before="283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Limitation of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 member of the Corporation shall for the purpose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liabilities of</w:t>
      </w:r>
      <w:r>
        <w:rPr>
          <w:sz w:val="16"/>
          <w:szCs w:val="16"/>
          <w:rFonts w:ascii="Arial" w:hAnsi="Arial" w:cs="Arial"/>
          <w:color w:val="231f20"/>
          <w:spacing w:val="5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discharging the debts and liabilities of the Corporation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12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for any other purpose be liable to make any contribution</w:t>
      </w:r>
    </w:p>
    <w:p>
      <w:pPr>
        <w:spacing w:before="3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exceeding the amount due from such member as membership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fees.</w:t>
      </w:r>
    </w:p>
    <w:p>
      <w:pPr>
        <w:spacing w:before="273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after</w:t>
      </w:r>
      <w:r>
        <w:rPr>
          <w:sz w:val="16"/>
          <w:szCs w:val="16"/>
          <w:rFonts w:ascii="Arial" w:hAnsi="Arial" w:cs="Arial"/>
          <w:color w:val="231f20"/>
          <w:spacing w:val="32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24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given or transferred to some other institution or institutions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are by the rules thereof prohibited from distributing any</w:t>
      </w:r>
    </w:p>
    <w:p>
      <w:pPr>
        <w:spacing w:before="6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income or property among their members. Such institution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or institutions shall be determined by the members of the</w:t>
      </w:r>
    </w:p>
    <w:p>
      <w:pPr>
        <w:spacing w:before="6" w:line="241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Corporation at, or immediately before the time of the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dissolution.</w:t>
      </w:r>
    </w:p>
    <w:p>
      <w:pPr>
        <w:spacing w:before="283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Auditing and</w:t>
      </w:r>
      <w:r>
        <w:rPr>
          <w:sz w:val="16"/>
          <w:szCs w:val="16"/>
          <w:rFonts w:ascii="Arial" w:hAnsi="Arial" w:cs="Arial"/>
          <w:color w:val="231f20"/>
          <w:spacing w:val="7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Board of Directors of the Corporation shall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of the</w:t>
      </w:r>
      <w:r>
        <w:rPr>
          <w:sz w:val="16"/>
          <w:szCs w:val="16"/>
          <w:rFonts w:ascii="Arial" w:hAnsi="Arial" w:cs="Arial"/>
          <w:color w:val="231f20"/>
          <w:spacing w:val="3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cause proper accounts to be kept of all moneys received and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6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expended by the Corporation.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The financial year of the Corporation shall be the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250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The accounts of the Corporation shall be examined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audited at least once in every year by an auditor or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auditors appointed by the Board of Directors.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8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Jeyaraj Fernandopulle Foundation</w:t>
      </w:r>
      <w:r>
        <w:rPr>
          <w:sz w:val="20"/>
          <w:szCs w:val="20"/>
          <w:rFonts w:ascii="Arial" w:hAnsi="Arial" w:cs="Arial"/>
          <w:color w:val="231f20"/>
          <w:spacing w:val="77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810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34 of 2007</w:t>
      </w:r>
    </w:p>
    <w:p>
      <w:pPr>
        <w:spacing w:before="22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7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any instrument whatsoever except in the presence of the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Chairman and one other member of the Board of Directors,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who shall write and sign their names to the instrument in</w:t>
      </w:r>
    </w:p>
    <w:p>
      <w:pPr>
        <w:spacing w:before="0" w:line="240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token of their presence and such signing shall be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independent of the signing of any person as a witness.</w:t>
      </w:r>
    </w:p>
    <w:p>
      <w:pPr>
        <w:spacing w:before="229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7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politic,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1" w:lineRule="exact"/>
        <w:ind w:left="7876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04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corporate or of any other persons.</w:t>
      </w:r>
    </w:p>
    <w:p>
      <w:pPr>
        <w:spacing w:before="0" w:line="87" w:lineRule="exact"/>
        <w:ind w:left="7876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37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1" w:lineRule="exact"/>
        <w:ind w:left="7876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09mm;width:110.07mm;height:0.00mm;margin-left:49.09mm;margin-top:222.0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9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4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before</w:t>
      </w:r>
    </w:p>
    <w:p>
      <w:pPr>
        <w:spacing w:before="0" w:line="192" w:lineRule="exact"/>
        <w:ind w:left="3841"/>
      </w:pPr>
      <w:r>
        <w:rPr>
          <w:sz w:val="16"/>
          <w:szCs w:val="16"/>
          <w:rFonts w:ascii="Arial" w:hAnsi="Arial" w:cs="Arial"/>
          <w:color w:val="231f20"/>
        </w:rPr>
        <w:t xml:space="preserve">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