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309l100000,5230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160" w:line="364" w:lineRule="exact"/>
        <w:ind w:left="3095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THAI-SRI  LANKA BUDDHIST CULTURAL</w:t>
      </w:r>
    </w:p>
    <w:p>
      <w:pPr>
        <w:spacing w:before="0" w:line="335" w:lineRule="exact"/>
        <w:ind w:left="400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CENTRE (INCORPORATION)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43 OF 2007</w:t>
      </w:r>
    </w:p>
    <w:p>
      <w:pPr>
        <w:spacing w:before="607" w:line="260" w:lineRule="exact"/>
        <w:ind w:left="460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12th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48mm;margin-top:58.76mm;width:3.70mm;height:4.94mm;margin-left:127.48mm;margin-top:58.76mm;width:3.70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  <w:r>
        <w:rPr>
          <w:sz w:val="20"/>
          <w:szCs w:val="20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58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43" w:line="241" w:lineRule="exact"/>
        <w:ind w:left="370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12th October 2007]</w:t>
      </w:r>
    </w:p>
    <w:p>
      <w:pPr>
        <w:spacing w:before="250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(INC) 3/2006.</w:t>
      </w:r>
    </w:p>
    <w:p>
      <w:pPr>
        <w:spacing w:before="251" w:line="241" w:lineRule="exact"/>
        <w:ind w:left="269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HAI</w:t>
      </w:r>
      <w:r>
        <w:rPr>
          <w:sz w:val="20"/>
          <w:szCs w:val="20"/>
          <w:rFonts w:ascii="Arial" w:hAnsi="Arial" w:cs="Arial"/>
          <w:color w:val="231f20"/>
        </w:rPr>
        <w:t xml:space="preserve">-S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UDDHIST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ULTURAL</w:t>
      </w:r>
    </w:p>
    <w:p>
      <w:pPr>
        <w:spacing w:before="6" w:line="241" w:lineRule="exact"/>
        <w:ind w:left="476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ENTRE</w:t>
      </w:r>
    </w:p>
    <w:p>
      <w:pPr>
        <w:spacing w:before="283" w:line="195" w:lineRule="exact"/>
        <w:ind w:left="26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7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“Thai-Sri Lanka Buddhist Cultural Centre” has heretofore</w:t>
      </w:r>
    </w:p>
    <w:p>
      <w:pPr>
        <w:spacing w:before="6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established in Mabima, Heiyanthuduwa for the purpose</w:t>
      </w:r>
    </w:p>
    <w:p>
      <w:pPr>
        <w:spacing w:before="3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 effectually carrying out and transacting all matters</w:t>
      </w:r>
    </w:p>
    <w:p>
      <w:pPr>
        <w:spacing w:before="6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Association:</w:t>
      </w:r>
    </w:p>
    <w:p>
      <w:pPr>
        <w:spacing w:before="251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Association heretofore successfully</w:t>
      </w:r>
    </w:p>
    <w:p>
      <w:pPr>
        <w:spacing w:before="3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6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it was established :</w:t>
      </w:r>
    </w:p>
    <w:p>
      <w:pPr>
        <w:spacing w:before="250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AND WHEREAS the said Association has applied to be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6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25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it therefor enacted by the Parliament of the Democratic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59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Thai-Sri Lanka Buddhist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Cultural Centre (Incorporation)  Act, No. 43 of 2007.</w:t>
      </w:r>
    </w:p>
    <w:p>
      <w:pPr>
        <w:spacing w:before="275" w:line="19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7"/>
          <w:sz w:val="15"/>
          <w:szCs w:val="15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and so many persons as now are members of the “Thai-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5"/>
          <w:szCs w:val="15"/>
          <w:rFonts w:ascii="Arial" w:hAnsi="Arial" w:cs="Arial"/>
          <w:color w:val="231f20"/>
        </w:rPr>
        <w:t xml:space="preserve">the</w:t>
      </w:r>
      <w:r>
        <w:rPr>
          <w:sz w:val="15"/>
          <w:szCs w:val="15"/>
          <w:rFonts w:ascii="Arial" w:hAnsi="Arial" w:cs="Arial"/>
          <w:color w:val="231f2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Thai-Sri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Lanka Buddhist</w:t>
      </w:r>
    </w:p>
    <w:p>
      <w:pPr>
        <w:spacing w:before="0" w:line="126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Lanka Buddhist Cultural Centre” (hereinafter referred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Cultural Centre.</w:t>
      </w:r>
    </w:p>
    <w:p>
      <w:pPr>
        <w:spacing w:before="3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 “the Centre”) and shall hereafter be admitted as members</w:t>
      </w:r>
    </w:p>
    <w:p>
      <w:pPr>
        <w:spacing w:before="6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Corporation hereby constituted, shall be and become a</w:t>
      </w:r>
    </w:p>
    <w:p>
      <w:pPr>
        <w:spacing w:before="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body corporate with perpetual succession, under the name</w:t>
      </w:r>
    </w:p>
    <w:p>
      <w:pPr>
        <w:spacing w:before="6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style of the “Thai-Sri Lanka Buddhist Cultural Centre”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the “the Corporation”) and by that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 may sue and be sued, with full power and authority to</w:t>
      </w:r>
    </w:p>
    <w:p>
      <w:pPr>
        <w:spacing w:before="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possess, and use a common seal and alter the same at its</w:t>
      </w:r>
    </w:p>
    <w:p>
      <w:pPr>
        <w:spacing w:before="11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</w:p>
    <w:p>
      <w:pPr>
        <w:spacing w:before="0" w:line="237" w:lineRule="exact"/>
        <w:ind w:left="541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46" w:line="20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  <w:r>
        <w:rPr>
          <w:sz w:val="16"/>
          <w:szCs w:val="16"/>
          <w:rFonts w:ascii="Arial" w:hAnsi="Arial" w:cs="Arial"/>
          <w:color w:val="231f20"/>
          <w:spacing w:val="6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Corporation shall be —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6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maintain and promote religious and cultural</w:t>
      </w:r>
    </w:p>
    <w:p>
      <w:pPr>
        <w:spacing w:before="0" w:line="223" w:lineRule="exact"/>
        <w:ind w:left="518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relations between Sri Lanka and Thailand ;</w:t>
      </w:r>
    </w:p>
    <w:p>
      <w:pPr>
        <w:spacing w:before="207" w:line="241" w:lineRule="exact"/>
        <w:ind w:left="47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promote the interests of Buddhism ;</w:t>
      </w:r>
    </w:p>
    <w:p>
      <w:pPr>
        <w:spacing w:before="207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foster Theravada Buddhist doctrine and way of</w:t>
      </w:r>
    </w:p>
    <w:p>
      <w:pPr>
        <w:spacing w:before="0" w:line="223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life;</w:t>
      </w:r>
    </w:p>
    <w:p>
      <w:pPr>
        <w:spacing w:before="207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provide facilities for the study and the fostering</w:t>
      </w:r>
    </w:p>
    <w:p>
      <w:pPr>
        <w:spacing w:before="0" w:line="223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of Buddhism ;</w:t>
      </w:r>
    </w:p>
    <w:p>
      <w:pPr>
        <w:spacing w:before="207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encourage the practical observance of the</w:t>
      </w:r>
    </w:p>
    <w:p>
      <w:pPr>
        <w:spacing w:before="0" w:line="223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Buddhism ;</w:t>
      </w:r>
    </w:p>
    <w:p>
      <w:pPr>
        <w:spacing w:before="207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 unity and co-operation among Buddhist</w:t>
      </w:r>
    </w:p>
    <w:p>
      <w:pPr>
        <w:spacing w:before="0" w:line="223" w:lineRule="exact"/>
        <w:ind w:left="518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organizations and Buddhists, nationally and</w:t>
      </w:r>
    </w:p>
    <w:p>
      <w:pPr>
        <w:spacing w:before="0" w:line="223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internationally ;</w:t>
      </w:r>
    </w:p>
    <w:p>
      <w:pPr>
        <w:spacing w:before="207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advance the moral, cultural, economic and social</w:t>
      </w:r>
    </w:p>
    <w:p>
      <w:pPr>
        <w:spacing w:before="0" w:line="223" w:lineRule="exact"/>
        <w:ind w:left="518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welfare of Buddhists ;</w:t>
      </w:r>
    </w:p>
    <w:p>
      <w:pPr>
        <w:spacing w:before="207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h)</w:t>
      </w:r>
      <w:r>
        <w:rPr>
          <w:sz w:val="20"/>
          <w:szCs w:val="20"/>
          <w:rFonts w:ascii="Arial" w:hAnsi="Arial" w:cs="Arial"/>
          <w:color w:val="231f20"/>
          <w:spacing w:val="13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welfare facilities to the needy Buddhists;</w:t>
      </w:r>
    </w:p>
    <w:p>
      <w:pPr>
        <w:spacing w:before="205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educational and vocational training</w:t>
      </w:r>
    </w:p>
    <w:p>
      <w:pPr>
        <w:spacing w:before="0" w:line="225" w:lineRule="exact"/>
        <w:ind w:left="518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facilities to the Buddhists of the community ; and</w:t>
      </w:r>
    </w:p>
    <w:p>
      <w:pPr>
        <w:spacing w:before="205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co-operate with other associations, societies or</w:t>
      </w:r>
    </w:p>
    <w:p>
      <w:pPr>
        <w:spacing w:before="0" w:line="225" w:lineRule="exact"/>
        <w:ind w:left="518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organizations, having objects similar to those of</w:t>
      </w:r>
    </w:p>
    <w:p>
      <w:pPr>
        <w:spacing w:before="0" w:line="223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187" w:line="22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2" w:lineRule="exact"/>
        <w:ind w:left="446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25" w:lineRule="exact"/>
        <w:ind w:left="446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whatsoever as are necessary or desirable for the promotion or</w:t>
      </w:r>
    </w:p>
    <w:p>
      <w:pPr>
        <w:spacing w:before="0" w:line="223" w:lineRule="exact"/>
        <w:ind w:left="446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23" w:lineRule="exact"/>
        <w:ind w:left="446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them, including the power to—</w:t>
      </w:r>
    </w:p>
    <w:p>
      <w:pPr>
        <w:spacing w:before="207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open, operate and close bank accounts ;</w:t>
      </w:r>
    </w:p>
    <w:p>
      <w:pPr>
        <w:spacing w:before="217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borrow or raise moneys with or without security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  <w:r>
        <w:rPr>
          <w:sz w:val="20"/>
          <w:szCs w:val="20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58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41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 or collect grants or donations ;</w:t>
      </w:r>
    </w:p>
    <w:p>
      <w:pPr>
        <w:spacing w:before="239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invest excess funds  ;</w:t>
      </w:r>
    </w:p>
    <w:p>
      <w:pPr>
        <w:spacing w:before="239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engage, employ and dismiss officers and servants,</w:t>
      </w:r>
    </w:p>
    <w:p>
      <w:pPr>
        <w:spacing w:before="238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 of carrying out the objects of the Corporation.</w:t>
      </w:r>
    </w:p>
    <w:p>
      <w:pPr>
        <w:spacing w:before="0" w:line="251" w:lineRule="exact"/>
        <w:ind w:left="7917"/>
      </w:pPr>
      <w:r>
        <w:rPr>
          <w:sz w:val="24"/>
          <w:szCs w:val="24"/>
          <w:rFonts w:ascii="Arial" w:hAnsi="Arial" w:cs="Arial"/>
          <w:color w:val="231f20"/>
        </w:rPr>
        <w:t xml:space="preserve"/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7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this Act and the rules of the Corporation, be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administered by the Executive Committee consisting of the</w:t>
      </w:r>
    </w:p>
    <w:p>
      <w:pPr>
        <w:spacing w:before="0" w:line="240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Chief Patron, President and not more than seven and   not less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five other members to be elected in accordance with the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rules made under this Act.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Most Venerable Phra Dhammapariyaththivedi</w:t>
      </w:r>
    </w:p>
    <w:p>
      <w:pPr>
        <w:spacing w:before="0" w:line="239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Maha Thera shall be the Chief Patron of the Corporation.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(3) After the demise or resignation of the said Most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Venerable Phra Dhammapariyaththivedi Maha Thera, the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Executive Committee shall appoint a fit and proper person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post of Chief Patron on the recommendation of the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President.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The Venerable Rassagala Seewali Thera shall be the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 President of the Corporation and shall continue to hold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office until and unless he resigns or vacates.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(5) The first Executive Committee of the Corporation shall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consist of the members of the Executive Committee of the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Centre holding office on the date of commencement of this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24" w:line="2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person shall be elected as a member of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5"/>
          <w:szCs w:val="15"/>
          <w:rFonts w:ascii="Arial" w:hAnsi="Arial" w:cs="Arial"/>
          <w:color w:val="231f20"/>
        </w:rPr>
        <w:t xml:space="preserve">Disqualification</w:t>
      </w:r>
    </w:p>
    <w:p>
      <w:pPr>
        <w:spacing w:before="0" w:line="17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Executive Committee if he or she—</w:t>
      </w:r>
      <w:r>
        <w:rPr>
          <w:sz w:val="20"/>
          <w:szCs w:val="20"/>
          <w:rFonts w:ascii="Arial" w:hAnsi="Arial" w:cs="Arial"/>
          <w:color w:val="231f20"/>
          <w:spacing w:val="2087"/>
        </w:rPr>
        <w:t xml:space="preserve"> </w:t>
      </w:r>
      <w:r>
        <w:rPr>
          <w:sz w:val="15"/>
          <w:szCs w:val="15"/>
          <w:rFonts w:ascii="Arial" w:hAnsi="Arial" w:cs="Arial"/>
          <w:color w:val="231f20"/>
        </w:rPr>
        <w:t xml:space="preserve">to be a member</w:t>
      </w:r>
    </w:p>
    <w:p>
      <w:pPr>
        <w:spacing w:before="2" w:line="189" w:lineRule="exact"/>
        <w:ind w:left="7677"/>
      </w:pPr>
      <w:r>
        <w:rPr>
          <w:sz w:val="15"/>
          <w:szCs w:val="15"/>
          <w:rFonts w:ascii="Arial" w:hAnsi="Arial" w:cs="Arial"/>
          <w:color w:val="231f20"/>
        </w:rPr>
        <w:t xml:space="preserve">of the Executive</w:t>
      </w:r>
    </w:p>
    <w:p>
      <w:pPr>
        <w:spacing w:before="2" w:line="189" w:lineRule="exact"/>
        <w:ind w:left="7677"/>
      </w:pPr>
      <w:r>
        <w:rPr>
          <w:sz w:val="15"/>
          <w:szCs w:val="15"/>
          <w:rFonts w:ascii="Arial" w:hAnsi="Arial" w:cs="Arial"/>
          <w:color w:val="231f20"/>
        </w:rPr>
        <w:t xml:space="preserve">Committee.</w:t>
      </w:r>
    </w:p>
    <w:p>
      <w:pPr>
        <w:spacing w:before="0" w:line="148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not a member of the Corporation ;</w:t>
      </w:r>
    </w:p>
    <w:p>
      <w:pPr>
        <w:spacing w:before="246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 not a Buddhist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56mm;margin-top:13.78mm;width:99.48mm;height:11.64mm;margin-left:57.56mm;margin-top:13.78mm;width:99.48mm;height:11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</w:p>
    <w:p>
      <w:pPr>
        <w:spacing w:before="0" w:line="237" w:lineRule="exact"/>
        <w:ind w:left="541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50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a person who having been declared a bankrupt or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insolvent by a court ;</w:t>
      </w:r>
    </w:p>
    <w:p>
      <w:pPr>
        <w:spacing w:before="193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of unsound mind ; or</w:t>
      </w:r>
    </w:p>
    <w:p>
      <w:pPr>
        <w:spacing w:before="193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has been by any competent court found to have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committed  any offence involving moral turpitude.</w:t>
      </w:r>
    </w:p>
    <w:p>
      <w:pPr>
        <w:spacing w:before="191" w:line="21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time, at any general meeting of the members convened for</w:t>
      </w:r>
    </w:p>
    <w:p>
      <w:pPr>
        <w:spacing w:before="65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 and with the approval of not less than two-thirds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of the members present and voting, to make rules, not</w:t>
      </w:r>
    </w:p>
    <w:p>
      <w:pPr>
        <w:spacing w:before="0" w:line="235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inconsistent with the provisions of this Act or any other written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law for—</w:t>
      </w:r>
    </w:p>
    <w:p>
      <w:pPr>
        <w:spacing w:before="193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admission, withdrawal or expulsion of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members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17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offices to be held by members of Executive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 and election of the office bearers ;</w:t>
      </w:r>
    </w:p>
    <w:p>
      <w:pPr>
        <w:spacing w:before="171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conduct and the duties of the executive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and of the various officers, agents and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servants of the Corporation ;</w:t>
      </w:r>
    </w:p>
    <w:p>
      <w:pPr>
        <w:spacing w:before="174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procedure to be observed in the transaction of</w:t>
      </w:r>
    </w:p>
    <w:p>
      <w:pPr>
        <w:spacing w:before="0" w:line="232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at meetings,</w:t>
      </w:r>
    </w:p>
    <w:p>
      <w:pPr>
        <w:spacing w:before="174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otherwise generally for the management of the affairs of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174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rules may be added to, amended or rescinded</w:t>
      </w:r>
    </w:p>
    <w:p>
      <w:pPr>
        <w:spacing w:before="0" w:line="232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like manner as a rule may be made under subsection (1).</w:t>
      </w:r>
    </w:p>
    <w:p>
      <w:pPr>
        <w:spacing w:before="174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All members of the Corporation shall be subject to the</w:t>
      </w:r>
    </w:p>
    <w:p>
      <w:pPr>
        <w:spacing w:before="0" w:line="23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06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Debts due by and</w:t>
      </w:r>
      <w:r>
        <w:rPr>
          <w:sz w:val="16"/>
          <w:szCs w:val="16"/>
          <w:rFonts w:ascii="Arial" w:hAnsi="Arial" w:cs="Arial"/>
          <w:color w:val="231f2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Centre existing at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  <w:r>
        <w:rPr>
          <w:sz w:val="16"/>
          <w:szCs w:val="16"/>
          <w:rFonts w:ascii="Arial" w:hAnsi="Arial" w:cs="Arial"/>
          <w:color w:val="231f20"/>
          <w:spacing w:val="40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time of the coming into operation of this  Act, shall be paid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Centre.</w:t>
      </w:r>
    </w:p>
    <w:p>
      <w:pPr>
        <w:spacing w:before="0" w:line="107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Corporation, hereby constituted and all debts due to</w:t>
      </w:r>
    </w:p>
    <w:p>
      <w:pPr>
        <w:spacing w:before="0" w:line="235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subscriptions and contributions payable to the centre,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  <w:r>
        <w:rPr>
          <w:sz w:val="20"/>
          <w:szCs w:val="20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58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26" w:line="2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75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 received by way of gift, testamentary disposition,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transfer, donation, contributions,  or fees shall be deposited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name of the Corporation in one or more banks as may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determined by the Executive Committee.</w:t>
      </w:r>
    </w:p>
    <w:p>
      <w:pPr>
        <w:spacing w:before="23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Corporation may establish any depreciation fund,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reserve or sinking fund for the purpose of rehabilitation,</w:t>
      </w:r>
    </w:p>
    <w:p>
      <w:pPr>
        <w:spacing w:before="0" w:line="240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development and improvement of the property of the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All expenses incurred by the Corporation in exercising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discharging it’s powers and functions shall be paid out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of the Fund.</w:t>
      </w:r>
    </w:p>
    <w:p>
      <w:pPr>
        <w:spacing w:before="271" w:line="19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financial year of the Corporation shall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  <w:r>
        <w:rPr>
          <w:sz w:val="20"/>
          <w:szCs w:val="20"/>
          <w:rFonts w:ascii="Arial" w:hAnsi="Arial" w:cs="Arial"/>
          <w:color w:val="231f20"/>
          <w:spacing w:val="35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30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3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qualified auditor.</w:t>
      </w:r>
    </w:p>
    <w:p>
      <w:pPr>
        <w:spacing w:before="23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auditor” means—</w:t>
      </w:r>
    </w:p>
    <w:p>
      <w:pPr>
        <w:spacing w:before="238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4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Institute established by law and possesses a</w:t>
      </w:r>
    </w:p>
    <w:p>
      <w:pPr>
        <w:spacing w:before="0" w:line="239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 ; or</w:t>
      </w:r>
    </w:p>
    <w:p>
      <w:pPr>
        <w:spacing w:before="238" w:line="241" w:lineRule="exact"/>
        <w:ind w:left="29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40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40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0" w:line="239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1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</w:p>
    <w:p>
      <w:pPr>
        <w:spacing w:before="0" w:line="237" w:lineRule="exact"/>
        <w:ind w:left="541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251" w:line="20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 Corporation may take and hold any movable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hold and dispose</w:t>
      </w:r>
      <w:r>
        <w:rPr>
          <w:sz w:val="16"/>
          <w:szCs w:val="16"/>
          <w:rFonts w:ascii="Arial" w:hAnsi="Arial" w:cs="Arial"/>
          <w:color w:val="231f20"/>
          <w:spacing w:val="269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immovable property by right of purchase, grant, gift,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properties.</w:t>
      </w:r>
    </w:p>
    <w:p>
      <w:pPr>
        <w:spacing w:before="0" w:line="128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 or otherwise, and subject to the rules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 may sell, mortgage, lease, exchange or</w:t>
      </w:r>
    </w:p>
    <w:p>
      <w:pPr>
        <w:spacing w:before="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otherwise dispose of the same. All properties belong to the</w:t>
      </w:r>
    </w:p>
    <w:p>
      <w:pPr>
        <w:spacing w:before="1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Centre on the date of commencement shall be properties of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59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Affixing the seal.</w:t>
      </w:r>
      <w:r>
        <w:rPr>
          <w:sz w:val="16"/>
          <w:szCs w:val="16"/>
          <w:rFonts w:ascii="Arial" w:hAnsi="Arial" w:cs="Arial"/>
          <w:color w:val="231f20"/>
          <w:spacing w:val="4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2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President and anyone of the members of the Executive</w:t>
      </w:r>
    </w:p>
    <w:p>
      <w:pPr>
        <w:spacing w:before="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Committee,  who shall sign their names to the instrument in</w:t>
      </w:r>
    </w:p>
    <w:p>
      <w:pPr>
        <w:spacing w:before="3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73" w:line="19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9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remains, after the satisfaction of all debts and liabilities, any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whatsoever, such property shall not be distributed</w:t>
      </w:r>
    </w:p>
    <w:p>
      <w:pPr>
        <w:spacing w:before="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Corporation, but shall be given or</w:t>
      </w:r>
    </w:p>
    <w:p>
      <w:pPr>
        <w:spacing w:before="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transferred to some other Association or Associations having</w:t>
      </w:r>
    </w:p>
    <w:p>
      <w:pPr>
        <w:spacing w:before="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objects, similar to the objects of the Corporation, and which</w:t>
      </w:r>
    </w:p>
    <w:p>
      <w:pPr>
        <w:spacing w:before="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are, by the rules thereof prohibited from distributing any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income or property among its or their members. Such</w:t>
      </w:r>
    </w:p>
    <w:p>
      <w:pPr>
        <w:spacing w:before="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Association or Associations shall be determined by the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members of the Corporation at, or immediately before, the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time of the dissolution of the Corporation.</w:t>
      </w:r>
    </w:p>
    <w:p>
      <w:pPr>
        <w:spacing w:before="268" w:line="19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 Act contained shall prejudice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anybody politic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2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any other person.</w:t>
      </w:r>
    </w:p>
    <w:p>
      <w:pPr>
        <w:spacing w:before="0" w:line="70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1" w:line="260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6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16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51mm;margin-top:52.93mm;width:88.90mm;height:19.05mm;margin-left:46.51mm;margin-top:52.93mm;width:88.90mm;height:19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2.69mm;width:110.07mm;height:0.00mm;margin-left:46.51mm;margin-top:222.6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Thai-Sri Lanka Buddhist Cultural Centre</w:t>
      </w:r>
      <w:r>
        <w:rPr>
          <w:sz w:val="20"/>
          <w:szCs w:val="20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58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43 of 2007</w:t>
      </w:r>
    </w:p>
    <w:p>
      <w:pPr>
        <w:spacing w:before="8817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636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