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4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65.07mm;margin-left:95.20mm;margin-top:128.54mm;width:21.89mm;height:65.07mm;z-index:-1;mso-position-horizontal-relative:page;mso-position-vertical-relative:page;" coordsize="100000,100000" path="m0,0l100000,0m0,49056l100000,49056m0,100000l100000,100000nfe" fillcolor="#231f20" strokecolor="#231f20" strokeweight="0.00mm">
            <w10:wrap anchorx="page" anchory="page"/>
          </v:shape>
        </w:pict>
      </w:r>
    </w:p>
    <w:p>
      <w:pPr>
        <w:spacing w:before="5628" w:line="390" w:lineRule="exact"/>
        <w:ind w:left="3342"/>
      </w:pPr>
      <w:r>
        <w:rPr>
          <w:spacing w:val="5"/>
          <w:sz w:val="30"/>
          <w:szCs w:val="30"/>
          <w:rFonts w:ascii="Arial" w:hAnsi="Arial" w:cs="Arial"/>
          <w:color w:val="231f20"/>
        </w:rPr>
        <w:t xml:space="preserve">PARLIAMENT OF THE DEMOCRATIC</w:t>
      </w:r>
    </w:p>
    <w:p>
      <w:pPr>
        <w:spacing w:before="0" w:line="359" w:lineRule="exact"/>
        <w:ind w:left="4144"/>
      </w:pPr>
      <w:r>
        <w:rPr>
          <w:sz w:val="30"/>
          <w:szCs w:val="30"/>
          <w:rFonts w:ascii="Arial" w:hAnsi="Arial" w:cs="Arial"/>
          <w:color w:val="231f20"/>
        </w:rPr>
        <w:t xml:space="preserve">SOCIALIST REPUBLIC OF</w:t>
      </w:r>
    </w:p>
    <w:p>
      <w:pPr>
        <w:spacing w:before="0" w:line="376" w:lineRule="exact"/>
        <w:ind w:left="5180"/>
      </w:pPr>
      <w:r>
        <w:rPr>
          <w:sz w:val="30"/>
          <w:szCs w:val="30"/>
          <w:rFonts w:ascii="Arial" w:hAnsi="Arial" w:cs="Arial"/>
          <w:color w:val="231f20"/>
        </w:rPr>
        <w:t xml:space="preserve">SRI LANKA</w:t>
      </w:r>
    </w:p>
    <w:p>
      <w:pPr>
        <w:spacing w:before="939" w:line="364" w:lineRule="exact"/>
        <w:ind w:left="4017"/>
      </w:pPr>
      <w:r>
        <w:rPr>
          <w:sz w:val="28"/>
          <w:szCs w:val="28"/>
          <w:rFonts w:ascii="Arial" w:hAnsi="Arial" w:cs="Arial"/>
          <w:color w:val="231f20"/>
        </w:rPr>
        <w:t xml:space="preserve">DRUG DEPENDANT PERSONS</w:t>
      </w:r>
    </w:p>
    <w:p>
      <w:pPr>
        <w:spacing w:before="0" w:line="336" w:lineRule="exact"/>
        <w:ind w:left="3441"/>
      </w:pPr>
      <w:r>
        <w:rPr>
          <w:spacing w:val="7"/>
          <w:sz w:val="28"/>
          <w:szCs w:val="28"/>
          <w:rFonts w:ascii="Arial" w:hAnsi="Arial" w:cs="Arial"/>
          <w:color w:val="231f20"/>
        </w:rPr>
        <w:t xml:space="preserve">(TREATMENT AND REHABILITATION)</w:t>
      </w:r>
    </w:p>
    <w:p>
      <w:pPr>
        <w:spacing w:before="0" w:line="336" w:lineRule="exact"/>
        <w:ind w:left="4705"/>
      </w:pPr>
      <w:r>
        <w:rPr>
          <w:sz w:val="28"/>
          <w:szCs w:val="28"/>
          <w:rFonts w:ascii="Arial" w:hAnsi="Arial" w:cs="Arial"/>
          <w:color w:val="231f20"/>
        </w:rPr>
        <w:t xml:space="preserve">ACT, No. 54 OF 2007</w:t>
      </w:r>
    </w:p>
    <w:p>
      <w:pPr>
        <w:spacing w:before="828" w:line="260" w:lineRule="exact"/>
        <w:ind w:left="4429"/>
      </w:pPr>
      <w:r>
        <w:rPr>
          <w:sz w:val="20"/>
          <w:szCs w:val="20"/>
          <w:rFonts w:ascii="Arial" w:hAnsi="Arial" w:cs="Arial"/>
          <w:color w:val="231f20"/>
        </w:rPr>
        <w:t xml:space="preserve">[Certified on 13th November, 2007]</w:t>
      </w:r>
    </w:p>
    <w:p>
      <w:pPr>
        <w:spacing w:before="475" w:line="240" w:lineRule="exact"/>
        <w:ind w:left="4525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Printed on the Order of Government</w:t>
      </w:r>
    </w:p>
    <w:p>
      <w:pPr>
        <w:spacing w:before="882" w:line="260" w:lineRule="exact"/>
        <w:ind w:left="3179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Published as a Supplement to Part II of the</w:t>
      </w:r>
      <w:r>
        <w:rPr>
          <w:sz w:val="20"/>
          <w:szCs w:val="20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 of the Democratic</w:t>
      </w:r>
    </w:p>
    <w:p>
      <w:pPr>
        <w:spacing w:before="0" w:line="251" w:lineRule="exact"/>
        <w:ind w:left="3661"/>
      </w:pPr>
      <w:r>
        <w:rPr>
          <w:sz w:val="20"/>
          <w:szCs w:val="20"/>
          <w:rFonts w:ascii="Arial" w:hAnsi="Arial" w:cs="Arial"/>
          <w:color w:val="231f20"/>
        </w:rPr>
        <w:t xml:space="preserve">Socialist Republic of Sri Lanka</w:t>
      </w:r>
      <w:r>
        <w:rPr>
          <w:sz w:val="20"/>
          <w:szCs w:val="20"/>
          <w:rFonts w:ascii="Arial" w:hAnsi="Arial" w:cs="Arial"/>
          <w:color w:val="231f20"/>
          <w:spacing w:val="1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of November 16, 2007</w:t>
      </w:r>
    </w:p>
    <w:p>
      <w:pPr>
        <w:spacing w:before="588" w:line="192" w:lineRule="exact"/>
        <w:ind w:left="4151"/>
      </w:pPr>
      <w:r>
        <w:rPr>
          <w:sz w:val="11"/>
          <w:szCs w:val="11"/>
          <w:rFonts w:ascii="Arial" w:hAnsi="Arial" w:cs="Arial"/>
          <w:color w:val="231f20"/>
        </w:rPr>
        <w:t xml:space="preserve">PRINTED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1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DEPARTMENT</w:t>
      </w:r>
      <w:r>
        <w:rPr>
          <w:sz w:val="11"/>
          <w:szCs w:val="11"/>
          <w:rFonts w:ascii="Arial" w:hAnsi="Arial" w:cs="Arial"/>
          <w:color w:val="231f20"/>
          <w:spacing w:val="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</w:rPr>
        <w:t xml:space="preserve">PRINTING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1"/>
          <w:szCs w:val="11"/>
          <w:rFonts w:ascii="Arial" w:hAnsi="Arial" w:cs="Arial"/>
          <w:color w:val="231f20"/>
        </w:rPr>
        <w:t xml:space="preserve">SRI</w:t>
      </w:r>
      <w:r>
        <w:rPr>
          <w:sz w:val="11"/>
          <w:szCs w:val="11"/>
          <w:rFonts w:ascii="Arial" w:hAnsi="Arial" w:cs="Arial"/>
          <w:color w:val="231f20"/>
        </w:rPr>
        <w:t xml:space="preserve">LANKA</w:t>
      </w:r>
    </w:p>
    <w:p>
      <w:pPr>
        <w:spacing w:before="0" w:line="192" w:lineRule="exact"/>
        <w:ind w:left="3911"/>
      </w:pPr>
      <w:r>
        <w:rPr>
          <w:sz w:val="11"/>
          <w:szCs w:val="11"/>
          <w:rFonts w:ascii="Arial" w:hAnsi="Arial" w:cs="Arial"/>
          <w:color w:val="231f20"/>
        </w:rPr>
        <w:t xml:space="preserve">TO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BE</w:t>
      </w:r>
      <w:r>
        <w:rPr>
          <w:sz w:val="11"/>
          <w:szCs w:val="11"/>
          <w:rFonts w:ascii="Arial" w:hAnsi="Arial" w:cs="Arial"/>
          <w:color w:val="231f20"/>
        </w:rPr>
        <w:t xml:space="preserve">PURCHASED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PUBLICATIONS</w:t>
      </w:r>
      <w:r>
        <w:rPr>
          <w:sz w:val="11"/>
          <w:szCs w:val="11"/>
          <w:rFonts w:ascii="Arial" w:hAnsi="Arial" w:cs="Arial"/>
          <w:color w:val="231f20"/>
        </w:rPr>
        <w:t xml:space="preserve">BUREAU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6"/>
          <w:szCs w:val="16"/>
          <w:rFonts w:ascii="Arial" w:hAnsi="Arial" w:cs="Arial"/>
          <w:color w:val="231f20"/>
          <w:spacing w:val="-14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COLOMBO</w:t>
      </w:r>
      <w:r>
        <w:rPr>
          <w:sz w:val="11"/>
          <w:szCs w:val="11"/>
          <w:rFonts w:ascii="Arial" w:hAnsi="Arial" w:cs="Arial"/>
          <w:color w:val="231f20"/>
          <w:spacing w:val="-2"/>
        </w:rPr>
        <w:t xml:space="preserve"> </w:t>
      </w:r>
      <w:r>
        <w:rPr>
          <w:sz w:val="12"/>
          <w:szCs w:val="12"/>
          <w:rFonts w:ascii="Arial" w:hAnsi="Arial" w:cs="Arial"/>
          <w:color w:val="231f20"/>
        </w:rPr>
        <w:t xml:space="preserve">5</w:t>
      </w:r>
    </w:p>
    <w:p>
      <w:pPr>
        <w:spacing w:before="266" w:line="26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Price : Rs. 8.00</w:t>
      </w:r>
      <w:r>
        <w:rPr>
          <w:sz w:val="20"/>
          <w:szCs w:val="20"/>
          <w:rFonts w:ascii="Arial" w:hAnsi="Arial" w:cs="Arial"/>
          <w:color w:val="231f20"/>
          <w:spacing w:val="329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Postage : Rs. 5.00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28.80mm;margin-top:59.28mm;width:4.94mm;height:4.94mm;margin-left:128.80mm;margin-top:59.28mm;width:4.94mm;height:4.94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3336" w:line="241" w:lineRule="exact"/>
        <w:ind w:left="330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  <w:r>
        <w:rPr>
          <w:sz w:val="20"/>
          <w:szCs w:val="20"/>
          <w:rFonts w:ascii="Arial" w:hAnsi="Arial" w:cs="Arial"/>
          <w:color w:val="231f20"/>
          <w:spacing w:val="5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</w:t>
      </w:r>
    </w:p>
    <w:p>
      <w:pPr>
        <w:spacing w:before="0" w:line="237" w:lineRule="exact"/>
        <w:ind w:left="3565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41" w:line="241" w:lineRule="exact"/>
        <w:ind w:left="3513"/>
      </w:pPr>
      <w:r>
        <w:rPr>
          <w:sz w:val="20"/>
          <w:szCs w:val="20"/>
          <w:rFonts w:ascii="Arial" w:hAnsi="Arial" w:cs="Arial"/>
          <w:color w:val="231f20"/>
        </w:rPr>
        <w:t xml:space="preserve">[Certified on 13th November, 2007]</w:t>
      </w:r>
    </w:p>
    <w:p>
      <w:pPr>
        <w:spacing w:before="179" w:line="241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L.D.—O.61/2003.</w:t>
      </w:r>
    </w:p>
    <w:p>
      <w:pPr>
        <w:spacing w:before="118" w:line="241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N</w:t>
      </w:r>
      <w:r>
        <w:rPr>
          <w:sz w:val="14"/>
          <w:szCs w:val="14"/>
          <w:rFonts w:ascii="Arial" w:hAnsi="Arial" w:cs="Arial"/>
          <w:color w:val="231f20"/>
          <w:spacing w:val="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CT</w:t>
      </w:r>
      <w:r>
        <w:rPr>
          <w:sz w:val="14"/>
          <w:szCs w:val="14"/>
          <w:rFonts w:ascii="Arial" w:hAnsi="Arial" w:cs="Arial"/>
          <w:color w:val="231f20"/>
          <w:spacing w:val="51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  <w:r>
        <w:rPr>
          <w:sz w:val="14"/>
          <w:szCs w:val="14"/>
          <w:rFonts w:ascii="Arial" w:hAnsi="Arial" w:cs="Arial"/>
          <w:color w:val="231f20"/>
          <w:spacing w:val="5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MAKE</w:t>
      </w:r>
      <w:r>
        <w:rPr>
          <w:sz w:val="14"/>
          <w:szCs w:val="14"/>
          <w:rFonts w:ascii="Arial" w:hAnsi="Arial" w:cs="Arial"/>
          <w:color w:val="231f20"/>
          <w:spacing w:val="5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PROVISION</w:t>
      </w:r>
      <w:r>
        <w:rPr>
          <w:sz w:val="14"/>
          <w:szCs w:val="14"/>
          <w:rFonts w:ascii="Arial" w:hAnsi="Arial" w:cs="Arial"/>
          <w:color w:val="231f20"/>
          <w:spacing w:val="5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FOR</w:t>
      </w:r>
      <w:r>
        <w:rPr>
          <w:sz w:val="14"/>
          <w:szCs w:val="14"/>
          <w:rFonts w:ascii="Arial" w:hAnsi="Arial" w:cs="Arial"/>
          <w:color w:val="231f20"/>
          <w:spacing w:val="51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</w:t>
      </w:r>
      <w:r>
        <w:rPr>
          <w:sz w:val="14"/>
          <w:szCs w:val="14"/>
          <w:rFonts w:ascii="Arial" w:hAnsi="Arial" w:cs="Arial"/>
          <w:color w:val="231f20"/>
          <w:spacing w:val="53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TREATMENT</w:t>
      </w:r>
      <w:r>
        <w:rPr>
          <w:sz w:val="14"/>
          <w:szCs w:val="14"/>
          <w:rFonts w:ascii="Arial" w:hAnsi="Arial" w:cs="Arial"/>
          <w:color w:val="231f20"/>
          <w:spacing w:val="5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AND</w:t>
      </w:r>
    </w:p>
    <w:p>
      <w:pPr>
        <w:spacing w:before="0" w:line="223" w:lineRule="exact"/>
        <w:ind w:left="2876"/>
      </w:pPr>
      <w:r>
        <w:rPr>
          <w:sz w:val="14"/>
          <w:szCs w:val="14"/>
          <w:rFonts w:ascii="Arial" w:hAnsi="Arial" w:cs="Arial"/>
          <w:color w:val="231f20"/>
        </w:rPr>
        <w:t xml:space="preserve">REHABILITATION</w:t>
      </w:r>
      <w:r>
        <w:rPr>
          <w:sz w:val="14"/>
          <w:szCs w:val="14"/>
          <w:rFonts w:ascii="Arial" w:hAnsi="Arial" w:cs="Arial"/>
          <w:color w:val="231f20"/>
          <w:spacing w:val="41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4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DRUG</w:t>
      </w:r>
      <w:r>
        <w:rPr>
          <w:sz w:val="14"/>
          <w:szCs w:val="14"/>
          <w:rFonts w:ascii="Arial" w:hAnsi="Arial" w:cs="Arial"/>
          <w:color w:val="231f20"/>
          <w:spacing w:val="12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DEPENDANT</w:t>
      </w:r>
      <w:r>
        <w:rPr>
          <w:sz w:val="14"/>
          <w:szCs w:val="14"/>
          <w:rFonts w:ascii="Arial" w:hAnsi="Arial" w:cs="Arial"/>
          <w:color w:val="231f20"/>
          <w:spacing w:val="41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PERSONS</w:t>
      </w:r>
      <w:r>
        <w:rPr>
          <w:sz w:val="14"/>
          <w:szCs w:val="14"/>
          <w:rFonts w:ascii="Arial" w:hAnsi="Arial" w:cs="Arial"/>
          <w:color w:val="231f20"/>
          <w:spacing w:val="4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AND</w:t>
      </w:r>
      <w:r>
        <w:rPr>
          <w:sz w:val="14"/>
          <w:szCs w:val="14"/>
          <w:rFonts w:ascii="Arial" w:hAnsi="Arial" w:cs="Arial"/>
          <w:color w:val="231f20"/>
          <w:spacing w:val="41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</w:p>
    <w:p>
      <w:pPr>
        <w:spacing w:before="0" w:line="240" w:lineRule="exact"/>
        <w:ind w:left="2877"/>
      </w:pPr>
      <w:r>
        <w:rPr>
          <w:sz w:val="14"/>
          <w:szCs w:val="14"/>
          <w:rFonts w:ascii="Arial" w:hAnsi="Arial" w:cs="Arial"/>
          <w:color w:val="231f20"/>
        </w:rPr>
        <w:t xml:space="preserve">PROVIDE</w:t>
      </w:r>
      <w:r>
        <w:rPr>
          <w:sz w:val="14"/>
          <w:szCs w:val="14"/>
          <w:rFonts w:ascii="Arial" w:hAnsi="Arial" w:cs="Arial"/>
          <w:color w:val="231f20"/>
          <w:spacing w:val="1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FOR</w:t>
      </w:r>
      <w:r>
        <w:rPr>
          <w:sz w:val="14"/>
          <w:szCs w:val="14"/>
          <w:rFonts w:ascii="Arial" w:hAnsi="Arial" w:cs="Arial"/>
          <w:color w:val="231f20"/>
          <w:spacing w:val="19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MATTERS</w:t>
      </w:r>
      <w:r>
        <w:rPr>
          <w:sz w:val="14"/>
          <w:szCs w:val="14"/>
          <w:rFonts w:ascii="Arial" w:hAnsi="Arial" w:cs="Arial"/>
          <w:color w:val="231f20"/>
          <w:spacing w:val="1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CONNECTED</w:t>
      </w:r>
      <w:r>
        <w:rPr>
          <w:sz w:val="14"/>
          <w:szCs w:val="14"/>
          <w:rFonts w:ascii="Arial" w:hAnsi="Arial" w:cs="Arial"/>
          <w:color w:val="231f20"/>
          <w:spacing w:val="1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THEREWITH</w:t>
      </w:r>
      <w:r>
        <w:rPr>
          <w:sz w:val="14"/>
          <w:szCs w:val="14"/>
          <w:rFonts w:ascii="Arial" w:hAnsi="Arial" w:cs="Arial"/>
          <w:color w:val="231f20"/>
          <w:spacing w:val="1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OR</w:t>
      </w:r>
      <w:r>
        <w:rPr>
          <w:sz w:val="14"/>
          <w:szCs w:val="14"/>
          <w:rFonts w:ascii="Arial" w:hAnsi="Arial" w:cs="Arial"/>
          <w:color w:val="231f20"/>
          <w:spacing w:val="1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INCIDENTAL</w:t>
      </w:r>
    </w:p>
    <w:p>
      <w:pPr>
        <w:spacing w:before="0" w:line="239" w:lineRule="exact"/>
        <w:ind w:left="2876"/>
      </w:pPr>
      <w:r>
        <w:rPr>
          <w:sz w:val="14"/>
          <w:szCs w:val="14"/>
          <w:rFonts w:ascii="Arial" w:hAnsi="Arial" w:cs="Arial"/>
          <w:color w:val="231f20"/>
        </w:rPr>
        <w:t xml:space="preserve">THERETO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</w:p>
    <w:p>
      <w:pPr>
        <w:spacing w:before="195" w:line="241" w:lineRule="exact"/>
        <w:ind w:left="263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Be it enacted by the Parliament of the Democratic Socialist</w:t>
      </w:r>
    </w:p>
    <w:p>
      <w:pPr>
        <w:spacing w:before="0" w:line="239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Republic of Sri Lanka as follows :—</w:t>
      </w:r>
    </w:p>
    <w:p>
      <w:pPr>
        <w:spacing w:before="148" w:line="226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1.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This Act may be cited as the Drug Dependant</w:t>
      </w:r>
      <w:r>
        <w:rPr>
          <w:sz w:val="20"/>
          <w:szCs w:val="20"/>
          <w:rFonts w:ascii="Arial" w:hAnsi="Arial" w:cs="Arial"/>
          <w:color w:val="231f20"/>
          <w:spacing w:val="18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Short title.</w:t>
      </w:r>
    </w:p>
    <w:p>
      <w:pPr>
        <w:spacing w:before="43" w:line="241" w:lineRule="exact"/>
        <w:ind w:left="263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Persons (Treatment and Rehabilitation) Act, No. 54 of 2007</w:t>
      </w:r>
    </w:p>
    <w:p>
      <w:pPr>
        <w:spacing w:before="0" w:line="240" w:lineRule="exact"/>
        <w:ind w:left="263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and shall come into operation on such date as the Minister</w:t>
      </w:r>
    </w:p>
    <w:p>
      <w:pPr>
        <w:spacing w:before="0" w:line="239" w:lineRule="exact"/>
        <w:ind w:left="2637"/>
      </w:pPr>
      <w:r>
        <w:rPr>
          <w:spacing w:val="15"/>
          <w:sz w:val="20"/>
          <w:szCs w:val="20"/>
          <w:rFonts w:ascii="Arial" w:hAnsi="Arial" w:cs="Arial"/>
          <w:color w:val="231f20"/>
        </w:rPr>
        <w:t xml:space="preserve">may appoint by Order published in the</w:t>
      </w:r>
      <w:r>
        <w:rPr>
          <w:sz w:val="20"/>
          <w:szCs w:val="20"/>
          <w:rFonts w:ascii="Arial" w:hAnsi="Arial" w:cs="Arial"/>
          <w:color w:val="231f20"/>
          <w:spacing w:val="7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</w:p>
    <w:p>
      <w:pPr>
        <w:spacing w:before="0" w:line="240" w:lineRule="exact"/>
        <w:ind w:left="263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(hereinafter referred to as the “appointed date”).</w:t>
      </w:r>
    </w:p>
    <w:p>
      <w:pPr>
        <w:spacing w:before="118" w:line="241" w:lineRule="exact"/>
        <w:ind w:left="4712"/>
      </w:pPr>
      <w:r>
        <w:rPr>
          <w:sz w:val="20"/>
          <w:szCs w:val="20"/>
          <w:rFonts w:ascii="Arial" w:hAnsi="Arial" w:cs="Arial"/>
          <w:color w:val="231f20"/>
        </w:rPr>
        <w:t xml:space="preserve">PART 1</w:t>
      </w:r>
    </w:p>
    <w:p>
      <w:pPr>
        <w:spacing w:before="118" w:line="241" w:lineRule="exact"/>
        <w:ind w:left="4233"/>
      </w:pPr>
      <w:r>
        <w:rPr>
          <w:sz w:val="20"/>
          <w:szCs w:val="20"/>
          <w:rFonts w:ascii="Arial" w:hAnsi="Arial" w:cs="Arial"/>
          <w:color w:val="231f20"/>
        </w:rPr>
        <w:t xml:space="preserve">T</w:t>
      </w:r>
      <w:r>
        <w:rPr>
          <w:sz w:val="14"/>
          <w:szCs w:val="14"/>
          <w:rFonts w:ascii="Arial" w:hAnsi="Arial" w:cs="Arial"/>
          <w:color w:val="231f20"/>
        </w:rPr>
        <w:t xml:space="preserve">REATMENT</w:t>
      </w:r>
      <w:r>
        <w:rPr>
          <w:sz w:val="14"/>
          <w:szCs w:val="14"/>
          <w:rFonts w:ascii="Arial" w:hAnsi="Arial" w:cs="Arial"/>
          <w:color w:val="231f20"/>
          <w:spacing w:val="3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</w:rPr>
        <w:t xml:space="preserve">ENTRES</w:t>
      </w:r>
    </w:p>
    <w:p>
      <w:pPr>
        <w:spacing w:before="182" w:line="209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2.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For the purposes of this Act the Minister on the</w:t>
      </w:r>
      <w:r>
        <w:rPr>
          <w:sz w:val="20"/>
          <w:szCs w:val="20"/>
          <w:rFonts w:ascii="Arial" w:hAnsi="Arial" w:cs="Arial"/>
          <w:color w:val="231f20"/>
          <w:spacing w:val="18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Treatment</w:t>
      </w:r>
    </w:p>
    <w:p>
      <w:pPr>
        <w:spacing w:before="0" w:line="192" w:lineRule="exact"/>
        <w:ind w:left="263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recommendation of the National Dangerous Drug Control</w:t>
      </w:r>
      <w:r>
        <w:rPr>
          <w:sz w:val="20"/>
          <w:szCs w:val="20"/>
          <w:rFonts w:ascii="Arial" w:hAnsi="Arial" w:cs="Arial"/>
          <w:color w:val="231f20"/>
          <w:spacing w:val="18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Centres.</w:t>
      </w:r>
    </w:p>
    <w:p>
      <w:pPr>
        <w:spacing w:before="75" w:line="241" w:lineRule="exact"/>
        <w:ind w:left="263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Board (hereinafter referred to as “NDDCB”) may, by Order</w:t>
      </w:r>
    </w:p>
    <w:p>
      <w:pPr>
        <w:spacing w:before="0" w:line="239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published in the</w:t>
      </w:r>
      <w:r>
        <w:rPr>
          <w:sz w:val="20"/>
          <w:szCs w:val="20"/>
          <w:rFonts w:ascii="Arial" w:hAnsi="Arial" w:cs="Arial"/>
          <w:color w:val="231f20"/>
          <w:spacing w:val="1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</w:rPr>
        <w:t xml:space="preserve">, designate any place or building</w:t>
      </w:r>
    </w:p>
    <w:p>
      <w:pPr>
        <w:spacing w:before="0" w:line="240" w:lineRule="exact"/>
        <w:ind w:left="263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to be a Treatment and Rehabilitation Centre (hereinafter</w:t>
      </w:r>
    </w:p>
    <w:p>
      <w:pPr>
        <w:spacing w:before="0" w:line="240" w:lineRule="exact"/>
        <w:ind w:left="263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referred to as a “Treatment Centre”) for the care and</w:t>
      </w:r>
    </w:p>
    <w:p>
      <w:pPr>
        <w:spacing w:before="0" w:line="239" w:lineRule="exact"/>
        <w:ind w:left="263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rehabilitation of drug dependant persons.</w:t>
      </w:r>
    </w:p>
    <w:p>
      <w:pPr>
        <w:spacing w:before="158" w:line="22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3.</w:t>
      </w:r>
      <w:r>
        <w:rPr>
          <w:sz w:val="20"/>
          <w:szCs w:val="20"/>
          <w:rFonts w:ascii="Arial" w:hAnsi="Arial" w:cs="Arial"/>
          <w:color w:val="231f20"/>
          <w:spacing w:val="147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(1) Any person may on his own behalf or on behalf</w:t>
      </w:r>
      <w:r>
        <w:rPr>
          <w:sz w:val="20"/>
          <w:szCs w:val="20"/>
          <w:rFonts w:ascii="Arial" w:hAnsi="Arial" w:cs="Arial"/>
          <w:color w:val="231f20"/>
          <w:spacing w:val="18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Licensing of</w:t>
      </w:r>
    </w:p>
    <w:p>
      <w:pPr>
        <w:spacing w:before="0" w:line="192" w:lineRule="exact"/>
        <w:ind w:left="263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of any body corporate or unincorporated apply to the</w:t>
      </w:r>
      <w:r>
        <w:rPr>
          <w:sz w:val="20"/>
          <w:szCs w:val="20"/>
          <w:rFonts w:ascii="Arial" w:hAnsi="Arial" w:cs="Arial"/>
          <w:color w:val="231f20"/>
          <w:spacing w:val="17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private Treatment</w:t>
      </w:r>
    </w:p>
    <w:p>
      <w:pPr>
        <w:spacing w:before="0" w:line="192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Centres.</w:t>
      </w:r>
    </w:p>
    <w:p>
      <w:pPr>
        <w:spacing w:before="0" w:line="136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NDDCB for a license to establish in the premises to be</w:t>
      </w:r>
    </w:p>
    <w:p>
      <w:pPr>
        <w:spacing w:before="0" w:line="239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specified in the application, a private Treatment Centre</w:t>
      </w:r>
    </w:p>
    <w:p>
      <w:pPr>
        <w:spacing w:before="0" w:line="240" w:lineRule="exact"/>
        <w:ind w:left="263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 the care and rehabilitation of drug dependant persons.</w:t>
      </w:r>
    </w:p>
    <w:p>
      <w:pPr>
        <w:spacing w:before="178" w:line="24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(2) If the NDDCB is satisfied that—</w:t>
      </w:r>
    </w:p>
    <w:p>
      <w:pPr>
        <w:spacing w:before="118" w:line="241" w:lineRule="exact"/>
        <w:ind w:left="29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the premises are designed in such a manner so as to</w:t>
      </w:r>
    </w:p>
    <w:p>
      <w:pPr>
        <w:spacing w:before="0" w:line="239" w:lineRule="exact"/>
        <w:ind w:left="335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make it suitable for use as a Treatment Centre ;</w:t>
      </w:r>
    </w:p>
    <w:p>
      <w:pPr>
        <w:spacing w:before="118" w:line="241" w:lineRule="exact"/>
        <w:ind w:left="2925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facilities available at such Centre are adequate</w:t>
      </w:r>
    </w:p>
    <w:p>
      <w:pPr>
        <w:spacing w:before="0" w:line="240" w:lineRule="exact"/>
        <w:ind w:left="3357"/>
      </w:pPr>
      <w:r>
        <w:rPr>
          <w:sz w:val="20"/>
          <w:szCs w:val="20"/>
          <w:rFonts w:ascii="Arial" w:hAnsi="Arial" w:cs="Arial"/>
          <w:color w:val="231f20"/>
        </w:rPr>
        <w:t xml:space="preserve">for the carrying out of the objects  of the Act ;</w:t>
      </w:r>
    </w:p>
    <w:p>
      <w:pPr>
        <w:spacing w:before="232" w:line="192" w:lineRule="exact"/>
        <w:ind w:left="2637"/>
      </w:pPr>
      <w:r>
        <w:rPr>
          <w:sz w:val="16"/>
          <w:szCs w:val="16"/>
          <w:rFonts w:ascii="Arial" w:hAnsi="Arial" w:cs="Arial"/>
          <w:color w:val="231f20"/>
        </w:rPr>
        <w:t xml:space="preserve">2 —PL 002499—4,350 (10/2007)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2</w:t>
      </w:r>
      <w:r>
        <w:rPr>
          <w:sz w:val="20"/>
          <w:szCs w:val="20"/>
          <w:rFonts w:ascii="Arial" w:hAnsi="Arial" w:cs="Arial"/>
          <w:color w:val="231f20"/>
          <w:spacing w:val="51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</w:p>
    <w:p>
      <w:pPr>
        <w:spacing w:before="0" w:line="237" w:lineRule="exact"/>
        <w:ind w:left="5391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41" w:line="241" w:lineRule="exact"/>
        <w:ind w:left="476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the staff employed at such Centres possess the</w:t>
      </w:r>
    </w:p>
    <w:p>
      <w:pPr>
        <w:spacing w:before="0" w:line="235" w:lineRule="exact"/>
        <w:ind w:left="518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prescribed qualifications in order to ensure they</w:t>
      </w:r>
    </w:p>
    <w:p>
      <w:pPr>
        <w:spacing w:before="0" w:line="235" w:lineRule="exact"/>
        <w:ind w:left="518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are competent to discharge their functions under</w:t>
      </w:r>
    </w:p>
    <w:p>
      <w:pPr>
        <w:spacing w:before="0" w:line="232" w:lineRule="exact"/>
        <w:ind w:left="5183"/>
      </w:pPr>
      <w:r>
        <w:rPr>
          <w:sz w:val="20"/>
          <w:szCs w:val="20"/>
          <w:rFonts w:ascii="Arial" w:hAnsi="Arial" w:cs="Arial"/>
          <w:color w:val="231f20"/>
        </w:rPr>
        <w:t xml:space="preserve">this Act ; and</w:t>
      </w:r>
    </w:p>
    <w:p>
      <w:pPr>
        <w:spacing w:before="227" w:line="241" w:lineRule="exact"/>
        <w:ind w:left="47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200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arrangements proposed for the management</w:t>
      </w:r>
    </w:p>
    <w:p>
      <w:pPr>
        <w:spacing w:before="0" w:line="235" w:lineRule="exact"/>
        <w:ind w:left="518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of the Centre are satisfactory,</w:t>
      </w:r>
    </w:p>
    <w:p>
      <w:pPr>
        <w:spacing w:before="227" w:line="241" w:lineRule="exact"/>
        <w:ind w:left="4463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it may grant the applicant a licence subject to any</w:t>
      </w:r>
    </w:p>
    <w:p>
      <w:pPr>
        <w:spacing w:before="0" w:line="232" w:lineRule="exact"/>
        <w:ind w:left="4463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conditions, limitations or restrictions it considers</w:t>
      </w:r>
    </w:p>
    <w:p>
      <w:pPr>
        <w:spacing w:before="0" w:line="235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necessary. Such conditions, limitations or restrictions shall</w:t>
      </w:r>
    </w:p>
    <w:p>
      <w:pPr>
        <w:spacing w:before="0" w:line="232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be set out, in the licence.</w:t>
      </w:r>
    </w:p>
    <w:p>
      <w:pPr>
        <w:spacing w:before="155" w:line="325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Director of</w:t>
      </w:r>
      <w:r>
        <w:rPr>
          <w:sz w:val="16"/>
          <w:szCs w:val="16"/>
          <w:rFonts w:ascii="Arial" w:hAnsi="Arial" w:cs="Arial"/>
          <w:color w:val="231f20"/>
          <w:spacing w:val="86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 The Minister shall on the recommendation of</w:t>
      </w:r>
    </w:p>
    <w:p>
      <w:pPr>
        <w:spacing w:before="0" w:line="223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Treatment</w:t>
      </w:r>
      <w:r>
        <w:rPr>
          <w:sz w:val="16"/>
          <w:szCs w:val="16"/>
          <w:rFonts w:ascii="Arial" w:hAnsi="Arial" w:cs="Arial"/>
          <w:color w:val="231f20"/>
          <w:spacing w:val="68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the NDDCB appoint for the purposes of this Act, a person</w:t>
      </w:r>
    </w:p>
    <w:p>
      <w:pPr>
        <w:spacing w:before="0" w:line="20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Centers.</w:t>
      </w:r>
      <w:r>
        <w:rPr>
          <w:sz w:val="16"/>
          <w:szCs w:val="16"/>
          <w:rFonts w:ascii="Arial" w:hAnsi="Arial" w:cs="Arial"/>
          <w:color w:val="231f20"/>
          <w:spacing w:val="837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to be the Director of Treatment Centres (hereinafter</w:t>
      </w:r>
    </w:p>
    <w:p>
      <w:pPr>
        <w:spacing w:before="24" w:line="241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referred to as “the Director”) to exercise and perform such</w:t>
      </w:r>
    </w:p>
    <w:p>
      <w:pPr>
        <w:spacing w:before="0" w:line="232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powers and duties as are assigned to, or imposed on, the</w:t>
      </w:r>
    </w:p>
    <w:p>
      <w:pPr>
        <w:spacing w:before="0" w:line="235" w:lineRule="exact"/>
        <w:ind w:left="446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Director by this Act or any regulation made thereunder.</w:t>
      </w:r>
    </w:p>
    <w:p>
      <w:pPr>
        <w:spacing w:before="226" w:line="241" w:lineRule="exact"/>
        <w:ind w:left="4703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(2) For the purpose of ascertaining whether the</w:t>
      </w:r>
    </w:p>
    <w:p>
      <w:pPr>
        <w:spacing w:before="0" w:line="232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provisions of this Act are being complied with, the Director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or any person authorized to act on his behalf may enter</w:t>
      </w:r>
    </w:p>
    <w:p>
      <w:pPr>
        <w:spacing w:before="0" w:line="232" w:lineRule="exact"/>
        <w:ind w:left="446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any Treatment Centre designated or licensed under this</w:t>
      </w:r>
    </w:p>
    <w:p>
      <w:pPr>
        <w:spacing w:before="0" w:line="235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Act at all reasonable times and make such examinations</w:t>
      </w:r>
    </w:p>
    <w:p>
      <w:pPr>
        <w:spacing w:before="0" w:line="232" w:lineRule="exact"/>
        <w:ind w:left="446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as he considers necessary thereon for that purpose. He</w:t>
      </w:r>
    </w:p>
    <w:p>
      <w:pPr>
        <w:spacing w:before="0" w:line="235" w:lineRule="exact"/>
        <w:ind w:left="446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may bring with him such assistants, as he considers</w:t>
      </w:r>
    </w:p>
    <w:p>
      <w:pPr>
        <w:spacing w:before="0" w:line="232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necessary for such purpose.</w:t>
      </w:r>
    </w:p>
    <w:p>
      <w:pPr>
        <w:spacing w:before="226" w:line="241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(3) The Director shall submit periodic reports to the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NDDCB which shall contain information regarding the</w:t>
      </w:r>
    </w:p>
    <w:p>
      <w:pPr>
        <w:spacing w:before="0" w:line="232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work of the Treatment Centres in relation to the number</w:t>
      </w:r>
    </w:p>
    <w:p>
      <w:pPr>
        <w:spacing w:before="0" w:line="235" w:lineRule="exact"/>
        <w:ind w:left="446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of persons being treated at such Centres and the</w:t>
      </w:r>
    </w:p>
    <w:p>
      <w:pPr>
        <w:spacing w:before="0" w:line="232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effectiveness of such Centres at providing treatment and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rehabilitation facilities to drug dependant persons.</w:t>
      </w:r>
    </w:p>
    <w:p>
      <w:pPr>
        <w:spacing w:before="225" w:line="21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NDDCB to issue</w:t>
      </w:r>
      <w:r>
        <w:rPr>
          <w:sz w:val="16"/>
          <w:szCs w:val="16"/>
          <w:rFonts w:ascii="Arial" w:hAnsi="Arial" w:cs="Arial"/>
          <w:color w:val="231f20"/>
          <w:spacing w:val="50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pacing w:val="2"/>
          <w:sz w:val="20"/>
          <w:szCs w:val="20"/>
          <w:rFonts w:ascii="Arial" w:hAnsi="Arial" w:cs="Arial"/>
          <w:color w:val="231f20"/>
        </w:rPr>
        <w:t xml:space="preserve">The NDDCB may from time to time issue such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directions.</w:t>
      </w:r>
      <w:r>
        <w:rPr>
          <w:sz w:val="16"/>
          <w:szCs w:val="16"/>
          <w:rFonts w:ascii="Arial" w:hAnsi="Arial" w:cs="Arial"/>
          <w:color w:val="231f20"/>
          <w:spacing w:val="669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general or special directions as are necessary to ensure the</w:t>
      </w:r>
    </w:p>
    <w:p>
      <w:pPr>
        <w:spacing w:before="65" w:line="241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efficient management of Treatment Centres. It shall be the</w:t>
      </w:r>
    </w:p>
    <w:p>
      <w:pPr>
        <w:spacing w:before="0" w:line="237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duty of such Centres to comply with such directives.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30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  <w:r>
        <w:rPr>
          <w:sz w:val="20"/>
          <w:szCs w:val="20"/>
          <w:rFonts w:ascii="Arial" w:hAnsi="Arial" w:cs="Arial"/>
          <w:color w:val="231f20"/>
          <w:spacing w:val="5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</w:t>
      </w:r>
    </w:p>
    <w:p>
      <w:pPr>
        <w:spacing w:before="0" w:line="237" w:lineRule="exact"/>
        <w:ind w:left="3565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82" w:line="195" w:lineRule="exact"/>
        <w:ind w:left="2896"/>
      </w:pPr>
      <w:r>
        <w:rPr>
          <w:sz w:val="20"/>
          <w:szCs w:val="20"/>
          <w:rFonts w:ascii="Arial" w:hAnsi="Arial" w:cs="Arial"/>
          <w:color w:val="231f20"/>
        </w:rPr>
        <w:t xml:space="preserve">6.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services of any Medical Officer or any other</w:t>
      </w:r>
      <w:r>
        <w:rPr>
          <w:sz w:val="20"/>
          <w:szCs w:val="20"/>
          <w:rFonts w:ascii="Arial" w:hAnsi="Arial" w:cs="Arial"/>
          <w:color w:val="231f20"/>
          <w:spacing w:val="16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Use of services</w:t>
      </w:r>
    </w:p>
    <w:p>
      <w:pPr>
        <w:spacing w:before="0" w:line="192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officer or employee of the Department of Health or any</w:t>
      </w:r>
      <w:r>
        <w:rPr>
          <w:sz w:val="20"/>
          <w:szCs w:val="20"/>
          <w:rFonts w:ascii="Arial" w:hAnsi="Arial" w:cs="Arial"/>
          <w:color w:val="231f20"/>
          <w:spacing w:val="16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of Officers of</w:t>
      </w:r>
    </w:p>
    <w:p>
      <w:pPr>
        <w:spacing w:before="0" w:line="192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Department of</w:t>
      </w:r>
    </w:p>
    <w:p>
      <w:pPr>
        <w:spacing w:before="0" w:line="136" w:lineRule="exact"/>
        <w:ind w:left="2656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University or any medical practitioner or any other</w:t>
      </w:r>
      <w:r>
        <w:rPr>
          <w:sz w:val="20"/>
          <w:szCs w:val="20"/>
          <w:rFonts w:ascii="Arial" w:hAnsi="Arial" w:cs="Arial"/>
          <w:color w:val="231f20"/>
          <w:spacing w:val="15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Health, etc.</w:t>
      </w:r>
    </w:p>
    <w:p>
      <w:pPr>
        <w:spacing w:before="13" w:line="241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competent person engaged in a similar service, may be</w:t>
      </w:r>
    </w:p>
    <w:p>
      <w:pPr>
        <w:spacing w:before="13" w:line="241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used, subject to the approval of the Director-General of</w:t>
      </w:r>
    </w:p>
    <w:p>
      <w:pPr>
        <w:spacing w:before="13" w:line="241" w:lineRule="exact"/>
        <w:ind w:left="265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Health Service or other relevant authority as the case may</w:t>
      </w:r>
    </w:p>
    <w:p>
      <w:pPr>
        <w:spacing w:before="13" w:line="241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be, to assist in the treatment and care of drug dependant</w:t>
      </w:r>
    </w:p>
    <w:p>
      <w:pPr>
        <w:spacing w:before="11" w:line="241" w:lineRule="exact"/>
        <w:ind w:left="265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persons at Treatment Centres designated or licensed under</w:t>
      </w:r>
    </w:p>
    <w:p>
      <w:pPr>
        <w:spacing w:before="13" w:line="241" w:lineRule="exact"/>
        <w:ind w:left="2656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this Act. Regulations may be made specifying the terms</w:t>
      </w:r>
    </w:p>
    <w:p>
      <w:pPr>
        <w:spacing w:before="13" w:line="241" w:lineRule="exact"/>
        <w:ind w:left="265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and conditions on which such assistance shall be rendered.</w:t>
      </w:r>
    </w:p>
    <w:p>
      <w:pPr>
        <w:spacing w:before="251" w:line="219" w:lineRule="exact"/>
        <w:ind w:left="2896"/>
      </w:pPr>
      <w:r>
        <w:rPr>
          <w:sz w:val="20"/>
          <w:szCs w:val="20"/>
          <w:rFonts w:ascii="Arial" w:hAnsi="Arial" w:cs="Arial"/>
          <w:color w:val="231f20"/>
        </w:rPr>
        <w:t xml:space="preserve">7.</w:t>
      </w:r>
      <w:r>
        <w:rPr>
          <w:sz w:val="20"/>
          <w:szCs w:val="20"/>
          <w:rFonts w:ascii="Arial" w:hAnsi="Arial" w:cs="Arial"/>
          <w:color w:val="231f20"/>
          <w:spacing w:val="147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(1) The Minister shall appoint Assessment Panels</w:t>
      </w:r>
      <w:r>
        <w:rPr>
          <w:sz w:val="20"/>
          <w:szCs w:val="20"/>
          <w:rFonts w:ascii="Arial" w:hAnsi="Arial" w:cs="Arial"/>
          <w:color w:val="231f20"/>
          <w:spacing w:val="16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Appointment of</w:t>
      </w:r>
    </w:p>
    <w:p>
      <w:pPr>
        <w:spacing w:before="0" w:line="191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Assessment</w:t>
      </w:r>
    </w:p>
    <w:p>
      <w:pPr>
        <w:spacing w:before="0" w:line="100" w:lineRule="exact"/>
        <w:ind w:left="2656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consisting of not more than ten persons from amongst persons</w:t>
      </w:r>
    </w:p>
    <w:p>
      <w:pPr>
        <w:spacing w:before="0" w:line="91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Panels.</w:t>
      </w:r>
    </w:p>
    <w:p>
      <w:pPr>
        <w:spacing w:before="0" w:line="160" w:lineRule="exact"/>
        <w:ind w:left="265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who have gained eminence or experience in the fields of law</w:t>
      </w:r>
    </w:p>
    <w:p>
      <w:pPr>
        <w:spacing w:before="13" w:line="241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or persons having experience or knowledge in the Fields</w:t>
      </w:r>
    </w:p>
    <w:p>
      <w:pPr>
        <w:spacing w:before="13" w:line="241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of physiological or social problems connected with drug</w:t>
      </w:r>
    </w:p>
    <w:p>
      <w:pPr>
        <w:spacing w:before="13" w:line="241" w:lineRule="exact"/>
        <w:ind w:left="265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dependence.</w:t>
      </w:r>
    </w:p>
    <w:p>
      <w:pPr>
        <w:spacing w:before="265" w:line="241" w:lineRule="exact"/>
        <w:ind w:left="289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(2) Assessment Panels consisting of not more than three</w:t>
      </w:r>
    </w:p>
    <w:p>
      <w:pPr>
        <w:spacing w:before="13" w:line="241" w:lineRule="exact"/>
        <w:ind w:left="2656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person’s shall be nominated by the NDDCB whenever it</w:t>
      </w:r>
    </w:p>
    <w:p>
      <w:pPr>
        <w:spacing w:before="13" w:line="241" w:lineRule="exact"/>
        <w:ind w:left="2656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becomes necessary to —</w:t>
      </w:r>
    </w:p>
    <w:p>
      <w:pPr>
        <w:spacing w:before="267" w:line="241" w:lineRule="exact"/>
        <w:ind w:left="297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assess persons seeking admission in terms of this</w:t>
      </w:r>
    </w:p>
    <w:p>
      <w:pPr>
        <w:spacing w:before="13" w:line="241" w:lineRule="exact"/>
        <w:ind w:left="337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Act, to Treatment Centres designated or licensed</w:t>
      </w:r>
    </w:p>
    <w:p>
      <w:pPr>
        <w:spacing w:before="11" w:line="241" w:lineRule="exact"/>
        <w:ind w:left="3376"/>
      </w:pPr>
      <w:r>
        <w:rPr>
          <w:sz w:val="20"/>
          <w:szCs w:val="20"/>
          <w:rFonts w:ascii="Arial" w:hAnsi="Arial" w:cs="Arial"/>
          <w:color w:val="231f20"/>
        </w:rPr>
        <w:t xml:space="preserve">under this Act ; or</w:t>
      </w:r>
    </w:p>
    <w:p>
      <w:pPr>
        <w:spacing w:before="267" w:line="241" w:lineRule="exact"/>
        <w:ind w:left="297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assess persons presently undergoing treatment for</w:t>
      </w:r>
    </w:p>
    <w:p>
      <w:pPr>
        <w:spacing w:before="13" w:line="241" w:lineRule="exact"/>
        <w:ind w:left="3376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drug dependence, and to evaluate future</w:t>
      </w:r>
    </w:p>
    <w:p>
      <w:pPr>
        <w:spacing w:before="13" w:line="241" w:lineRule="exact"/>
        <w:ind w:left="337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rehabilitation programmes.</w:t>
      </w:r>
    </w:p>
    <w:p>
      <w:pPr>
        <w:spacing w:before="265" w:line="241" w:lineRule="exact"/>
        <w:ind w:left="289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(3) The powers and functions of Assessment Panels shall</w:t>
      </w:r>
    </w:p>
    <w:p>
      <w:pPr>
        <w:spacing w:before="13" w:line="241" w:lineRule="exact"/>
        <w:ind w:left="265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be as specified by regulation.</w:t>
      </w:r>
    </w:p>
    <w:p>
      <w:pPr>
        <w:spacing w:before="290" w:line="199" w:lineRule="exact"/>
        <w:ind w:left="2896"/>
      </w:pPr>
      <w:r>
        <w:rPr>
          <w:sz w:val="20"/>
          <w:szCs w:val="20"/>
          <w:rFonts w:ascii="Arial" w:hAnsi="Arial" w:cs="Arial"/>
          <w:color w:val="231f20"/>
        </w:rPr>
        <w:t xml:space="preserve">8.</w:t>
      </w:r>
      <w:r>
        <w:rPr>
          <w:sz w:val="20"/>
          <w:szCs w:val="20"/>
          <w:rFonts w:ascii="Arial" w:hAnsi="Arial" w:cs="Arial"/>
          <w:color w:val="231f20"/>
          <w:spacing w:val="147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(1) The Minister may on the recommendation of the</w:t>
      </w:r>
      <w:r>
        <w:rPr>
          <w:sz w:val="20"/>
          <w:szCs w:val="20"/>
          <w:rFonts w:ascii="Arial" w:hAnsi="Arial" w:cs="Arial"/>
          <w:color w:val="231f20"/>
          <w:spacing w:val="16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Appointment of</w:t>
      </w:r>
    </w:p>
    <w:p>
      <w:pPr>
        <w:spacing w:before="0" w:line="192" w:lineRule="exact"/>
        <w:ind w:left="265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NDDCB, nominate one or more fit and proper persons to be</w:t>
      </w:r>
      <w:r>
        <w:rPr>
          <w:sz w:val="20"/>
          <w:szCs w:val="20"/>
          <w:rFonts w:ascii="Arial" w:hAnsi="Arial" w:cs="Arial"/>
          <w:color w:val="231f20"/>
          <w:spacing w:val="1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official visitors.</w:t>
      </w:r>
    </w:p>
    <w:p>
      <w:pPr>
        <w:spacing w:before="94" w:line="241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official visitors to any Treatment Centre designated or</w:t>
      </w:r>
    </w:p>
    <w:p>
      <w:pPr>
        <w:spacing w:before="11" w:line="241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licensed under the provisions of this Act.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4</w:t>
      </w:r>
      <w:r>
        <w:rPr>
          <w:sz w:val="20"/>
          <w:szCs w:val="20"/>
          <w:rFonts w:ascii="Arial" w:hAnsi="Arial" w:cs="Arial"/>
          <w:color w:val="231f20"/>
          <w:spacing w:val="51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</w:p>
    <w:p>
      <w:pPr>
        <w:spacing w:before="0" w:line="237" w:lineRule="exact"/>
        <w:ind w:left="5391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38" w:line="241" w:lineRule="exact"/>
        <w:ind w:left="470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(2) Every visitor so appointed shall unless he ceases to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hold office earlier, serve in such capacity for a period of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two years from the date of his appointment. Every such</w:t>
      </w:r>
    </w:p>
    <w:p>
      <w:pPr>
        <w:spacing w:before="0" w:line="237" w:lineRule="exact"/>
        <w:ind w:left="446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visitor may at all times enter any such Treatment Centre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and to make such inquiries or examination therein as to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him shall appear necessary. It shall be the duty of such</w:t>
      </w:r>
    </w:p>
    <w:p>
      <w:pPr>
        <w:spacing w:before="0" w:line="239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visitors to visit such Treatment Centres from time to time</w:t>
      </w:r>
    </w:p>
    <w:p>
      <w:pPr>
        <w:spacing w:before="0" w:line="237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and submit periodic reports to the NDDCB in accordance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with such guidelines or regulations as may be issued in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this regard.</w:t>
      </w:r>
    </w:p>
    <w:p>
      <w:pPr>
        <w:spacing w:before="231" w:line="241" w:lineRule="exact"/>
        <w:ind w:left="6510"/>
      </w:pPr>
      <w:r>
        <w:rPr>
          <w:sz w:val="20"/>
          <w:szCs w:val="20"/>
          <w:rFonts w:ascii="Arial" w:hAnsi="Arial" w:cs="Arial"/>
          <w:color w:val="231f20"/>
        </w:rPr>
        <w:t xml:space="preserve">PART  II</w:t>
      </w:r>
    </w:p>
    <w:p>
      <w:pPr>
        <w:spacing w:before="231" w:line="241" w:lineRule="exact"/>
        <w:ind w:left="5154"/>
      </w:pPr>
      <w:r>
        <w:rPr>
          <w:sz w:val="20"/>
          <w:szCs w:val="20"/>
          <w:rFonts w:ascii="Arial" w:hAnsi="Arial" w:cs="Arial"/>
          <w:color w:val="231f20"/>
        </w:rPr>
        <w:t xml:space="preserve">V</w:t>
      </w:r>
      <w:r>
        <w:rPr>
          <w:sz w:val="14"/>
          <w:szCs w:val="14"/>
          <w:rFonts w:ascii="Arial" w:hAnsi="Arial" w:cs="Arial"/>
          <w:color w:val="231f20"/>
        </w:rPr>
        <w:t xml:space="preserve">OLUNTARY</w:t>
      </w:r>
      <w:r>
        <w:rPr>
          <w:sz w:val="14"/>
          <w:szCs w:val="14"/>
          <w:rFonts w:ascii="Arial" w:hAnsi="Arial" w:cs="Arial"/>
          <w:color w:val="231f20"/>
          <w:spacing w:val="-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DMISSION</w:t>
      </w:r>
      <w:r>
        <w:rPr>
          <w:sz w:val="14"/>
          <w:szCs w:val="14"/>
          <w:rFonts w:ascii="Arial" w:hAnsi="Arial" w:cs="Arial"/>
          <w:color w:val="231f20"/>
          <w:spacing w:val="-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T</w:t>
      </w:r>
      <w:r>
        <w:rPr>
          <w:sz w:val="14"/>
          <w:szCs w:val="14"/>
          <w:rFonts w:ascii="Arial" w:hAnsi="Arial" w:cs="Arial"/>
          <w:color w:val="231f20"/>
        </w:rPr>
        <w:t xml:space="preserve">REATMENT</w:t>
      </w:r>
      <w:r>
        <w:rPr>
          <w:sz w:val="14"/>
          <w:szCs w:val="14"/>
          <w:rFonts w:ascii="Arial" w:hAnsi="Arial" w:cs="Arial"/>
          <w:color w:val="231f20"/>
          <w:spacing w:val="-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</w:rPr>
        <w:t xml:space="preserve">ENTRE</w:t>
      </w:r>
    </w:p>
    <w:p>
      <w:pPr>
        <w:spacing w:before="242" w:line="204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Voluntary</w:t>
      </w:r>
      <w:r>
        <w:rPr>
          <w:sz w:val="16"/>
          <w:szCs w:val="16"/>
          <w:rFonts w:ascii="Arial" w:hAnsi="Arial" w:cs="Arial"/>
          <w:color w:val="231f20"/>
          <w:spacing w:val="93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9.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(1) A person voluntarily seeking treatment for drug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admissions.</w:t>
      </w:r>
      <w:r>
        <w:rPr>
          <w:sz w:val="16"/>
          <w:szCs w:val="16"/>
          <w:rFonts w:ascii="Arial" w:hAnsi="Arial" w:cs="Arial"/>
          <w:color w:val="231f20"/>
          <w:spacing w:val="596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dependence may apply for admission to a Treatment Centre.</w:t>
      </w:r>
    </w:p>
    <w:p>
      <w:pPr>
        <w:spacing w:before="63" w:line="241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In case of a minor, the parents or guardian may apply for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admission on behalf of the minor. Admission of such a</w:t>
      </w:r>
    </w:p>
    <w:p>
      <w:pPr>
        <w:spacing w:before="0" w:line="235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person to a Treatment Center shall be decided on a case-</w:t>
      </w:r>
    </w:p>
    <w:p>
      <w:pPr>
        <w:spacing w:before="0" w:line="237" w:lineRule="exact"/>
        <w:ind w:left="4463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by-case basis subject to assessment by an Assessment Panel.</w:t>
      </w:r>
    </w:p>
    <w:p>
      <w:pPr>
        <w:spacing w:before="154" w:line="241" w:lineRule="exact"/>
        <w:ind w:left="4703"/>
      </w:pPr>
      <w:r>
        <w:rPr>
          <w:spacing w:val="-14"/>
          <w:sz w:val="20"/>
          <w:szCs w:val="20"/>
          <w:rFonts w:ascii="Arial" w:hAnsi="Arial" w:cs="Arial"/>
          <w:color w:val="231f20"/>
        </w:rPr>
        <w:t xml:space="preserve">(2) Upon admission, such person may continue as an inmate</w:t>
      </w:r>
    </w:p>
    <w:p>
      <w:pPr>
        <w:spacing w:before="0" w:line="235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a Treatment Centre, until the Assessment Panel and the</w:t>
      </w:r>
    </w:p>
    <w:p>
      <w:pPr>
        <w:spacing w:before="0" w:line="235" w:lineRule="exact"/>
        <w:ind w:left="446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medical officer in charge of the Treatment Centre are of</w:t>
      </w:r>
    </w:p>
    <w:p>
      <w:pPr>
        <w:spacing w:before="0" w:line="237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opinion that he may be discharged as he has successfully</w:t>
      </w:r>
    </w:p>
    <w:p>
      <w:pPr>
        <w:spacing w:before="0" w:line="235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completed the course of treatment undertaken. Conditions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for discharge shall be determined by the rules of each</w:t>
      </w:r>
    </w:p>
    <w:p>
      <w:pPr>
        <w:spacing w:before="0" w:line="237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Treatment Centre.</w:t>
      </w:r>
    </w:p>
    <w:p>
      <w:pPr>
        <w:spacing w:before="229" w:line="241" w:lineRule="exact"/>
        <w:ind w:left="6481"/>
      </w:pPr>
      <w:r>
        <w:rPr>
          <w:sz w:val="20"/>
          <w:szCs w:val="20"/>
          <w:rFonts w:ascii="Arial" w:hAnsi="Arial" w:cs="Arial"/>
          <w:color w:val="231f20"/>
        </w:rPr>
        <w:t xml:space="preserve">PART  III</w:t>
      </w:r>
    </w:p>
    <w:p>
      <w:pPr>
        <w:spacing w:before="135" w:line="241" w:lineRule="exact"/>
        <w:ind w:left="5101"/>
      </w:pP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</w:rPr>
        <w:t xml:space="preserve">OMPULSORY</w:t>
      </w:r>
      <w:r>
        <w:rPr>
          <w:sz w:val="14"/>
          <w:szCs w:val="14"/>
          <w:rFonts w:ascii="Arial" w:hAnsi="Arial" w:cs="Arial"/>
          <w:color w:val="231f20"/>
          <w:spacing w:val="-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DMISSION</w:t>
      </w:r>
      <w:r>
        <w:rPr>
          <w:sz w:val="14"/>
          <w:szCs w:val="14"/>
          <w:rFonts w:ascii="Arial" w:hAnsi="Arial" w:cs="Arial"/>
          <w:color w:val="231f20"/>
          <w:spacing w:val="-9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  <w:r>
        <w:rPr>
          <w:sz w:val="14"/>
          <w:szCs w:val="14"/>
          <w:rFonts w:ascii="Arial" w:hAnsi="Arial" w:cs="Arial"/>
          <w:color w:val="231f20"/>
          <w:spacing w:val="-3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T</w:t>
      </w:r>
      <w:r>
        <w:rPr>
          <w:sz w:val="14"/>
          <w:szCs w:val="14"/>
          <w:rFonts w:ascii="Arial" w:hAnsi="Arial" w:cs="Arial"/>
          <w:color w:val="231f20"/>
        </w:rPr>
        <w:t xml:space="preserve">REATMENT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</w:rPr>
        <w:t xml:space="preserve">ENTRE</w:t>
      </w:r>
    </w:p>
    <w:p>
      <w:pPr>
        <w:spacing w:before="172" w:line="20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Compulsory</w:t>
      </w:r>
      <w:r>
        <w:rPr>
          <w:sz w:val="16"/>
          <w:szCs w:val="16"/>
          <w:rFonts w:ascii="Arial" w:hAnsi="Arial" w:cs="Arial"/>
          <w:color w:val="231f20"/>
          <w:spacing w:val="77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10.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(1) Where an Officer-in-Charge of a Police Station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admission to a</w:t>
      </w:r>
      <w:r>
        <w:rPr>
          <w:sz w:val="16"/>
          <w:szCs w:val="16"/>
          <w:rFonts w:ascii="Arial" w:hAnsi="Arial" w:cs="Arial"/>
          <w:color w:val="231f20"/>
          <w:spacing w:val="40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receives information that any person is a habitual user of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Treatment</w:t>
      </w:r>
    </w:p>
    <w:p>
      <w:pPr>
        <w:spacing w:before="0" w:line="109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dangerous drugs and has since become a drug dependant</w:t>
      </w:r>
    </w:p>
    <w:p>
      <w:pPr>
        <w:spacing w:before="0" w:line="8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Centre.</w:t>
      </w:r>
    </w:p>
    <w:p>
      <w:pPr>
        <w:spacing w:before="0" w:line="152" w:lineRule="exact"/>
        <w:ind w:left="4463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person, he shall forthwith take such steps as may be necessary</w:t>
      </w:r>
    </w:p>
    <w:p>
      <w:pPr>
        <w:spacing w:before="0" w:line="235" w:lineRule="exact"/>
        <w:ind w:left="446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to cause such person to be examined by a Government</w:t>
      </w:r>
    </w:p>
    <w:p>
      <w:pPr>
        <w:spacing w:before="0" w:line="237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Medical Officer. The Government Medical Officer shall</w:t>
      </w:r>
    </w:p>
    <w:p>
      <w:pPr>
        <w:spacing w:before="0" w:line="235" w:lineRule="exact"/>
        <w:ind w:left="446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thereupon submit a report to the police officer who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30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  <w:r>
        <w:rPr>
          <w:sz w:val="20"/>
          <w:szCs w:val="20"/>
          <w:rFonts w:ascii="Arial" w:hAnsi="Arial" w:cs="Arial"/>
          <w:color w:val="231f20"/>
          <w:spacing w:val="5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</w:t>
      </w:r>
    </w:p>
    <w:p>
      <w:pPr>
        <w:spacing w:before="0" w:line="237" w:lineRule="exact"/>
        <w:ind w:left="3565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41" w:line="241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referred the drug dependant person to him or any other</w:t>
      </w:r>
    </w:p>
    <w:p>
      <w:pPr>
        <w:spacing w:before="0" w:line="235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officer attached to the relevant Police Station, setting out</w:t>
      </w:r>
    </w:p>
    <w:p>
      <w:pPr>
        <w:spacing w:before="0" w:line="235" w:lineRule="exact"/>
        <w:ind w:left="2656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the results of such examination. The report shall contain</w:t>
      </w:r>
    </w:p>
    <w:p>
      <w:pPr>
        <w:spacing w:before="0" w:line="232" w:lineRule="exact"/>
        <w:ind w:left="265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reasons for his observations that such person is or is not,</w:t>
      </w:r>
    </w:p>
    <w:p>
      <w:pPr>
        <w:spacing w:before="0" w:line="235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a drug dependant person and details as to the extent of</w:t>
      </w:r>
    </w:p>
    <w:p>
      <w:pPr>
        <w:spacing w:before="0" w:line="232" w:lineRule="exact"/>
        <w:ind w:left="265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such person’s drug dependency. Where the report is</w:t>
      </w:r>
    </w:p>
    <w:p>
      <w:pPr>
        <w:spacing w:before="0" w:line="235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submitted to an officer who is not the Officer-in-Charge,</w:t>
      </w:r>
    </w:p>
    <w:p>
      <w:pPr>
        <w:spacing w:before="0" w:line="232" w:lineRule="exact"/>
        <w:ind w:left="265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such police officer shall report the fact of such information</w:t>
      </w:r>
    </w:p>
    <w:p>
      <w:pPr>
        <w:spacing w:before="0" w:line="235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to the Officer-in-Charge of the Police Station.</w:t>
      </w:r>
    </w:p>
    <w:p>
      <w:pPr>
        <w:spacing w:before="226" w:line="241" w:lineRule="exact"/>
        <w:ind w:left="289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(2) If according to the report of the Government Medical</w:t>
      </w:r>
    </w:p>
    <w:p>
      <w:pPr>
        <w:spacing w:before="0" w:line="232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Officer the person examined by him is a drug dependant</w:t>
      </w:r>
    </w:p>
    <w:p>
      <w:pPr>
        <w:spacing w:before="0" w:line="235" w:lineRule="exact"/>
        <w:ind w:left="2656"/>
      </w:pPr>
      <w:r>
        <w:rPr>
          <w:sz w:val="20"/>
          <w:szCs w:val="20"/>
          <w:rFonts w:ascii="Arial" w:hAnsi="Arial" w:cs="Arial"/>
          <w:color w:val="231f20"/>
        </w:rPr>
        <w:t xml:space="preserve">person, the Officer-in-Charge of the Police Station shall</w:t>
      </w:r>
    </w:p>
    <w:p>
      <w:pPr>
        <w:spacing w:before="0" w:line="232" w:lineRule="exact"/>
        <w:ind w:left="265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produce such person or cause such person to be produced,</w:t>
      </w:r>
    </w:p>
    <w:p>
      <w:pPr>
        <w:spacing w:before="0" w:line="235" w:lineRule="exact"/>
        <w:ind w:left="265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before a Magistrate who shall take action in accordance with</w:t>
      </w:r>
    </w:p>
    <w:p>
      <w:pPr>
        <w:spacing w:before="0" w:line="232" w:lineRule="exact"/>
        <w:ind w:left="265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the following provisions of this section.</w:t>
      </w:r>
    </w:p>
    <w:p>
      <w:pPr>
        <w:spacing w:before="226" w:line="241" w:lineRule="exact"/>
        <w:ind w:left="289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(3) A Magistrate before whom a person produced upon the</w:t>
      </w:r>
    </w:p>
    <w:p>
      <w:pPr>
        <w:spacing w:before="0" w:line="235" w:lineRule="exact"/>
        <w:ind w:left="265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completion of the procedure set out in subsection (1) and (2),</w:t>
      </w:r>
    </w:p>
    <w:p>
      <w:pPr>
        <w:spacing w:before="0" w:line="232" w:lineRule="exact"/>
        <w:ind w:left="265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shall make Order that such person be sent for compulsory</w:t>
      </w:r>
    </w:p>
    <w:p>
      <w:pPr>
        <w:spacing w:before="0" w:line="235" w:lineRule="exact"/>
        <w:ind w:left="265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treatment and rehabilitation at any Treatment Centre</w:t>
      </w:r>
    </w:p>
    <w:p>
      <w:pPr>
        <w:spacing w:before="0" w:line="232" w:lineRule="exact"/>
        <w:ind w:left="265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designated or licensed under this Act, as may be determined</w:t>
      </w:r>
    </w:p>
    <w:p>
      <w:pPr>
        <w:spacing w:before="0" w:line="235" w:lineRule="exact"/>
        <w:ind w:left="265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by such Magistrate.</w:t>
      </w:r>
    </w:p>
    <w:p>
      <w:pPr>
        <w:spacing w:before="227" w:line="241" w:lineRule="exact"/>
        <w:ind w:left="289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(4) Where a person is convicted and sentenced for any</w:t>
      </w:r>
    </w:p>
    <w:p>
      <w:pPr>
        <w:spacing w:before="0" w:line="232" w:lineRule="exact"/>
        <w:ind w:left="265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offence under the Poisons, Opium and Dangerous Drugs</w:t>
      </w:r>
    </w:p>
    <w:p>
      <w:pPr>
        <w:spacing w:before="0" w:line="235" w:lineRule="exact"/>
        <w:ind w:left="2656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Ordinance (Chapter 214) and the Court convicting such person</w:t>
      </w:r>
    </w:p>
    <w:p>
      <w:pPr>
        <w:spacing w:before="0" w:line="232" w:lineRule="exact"/>
        <w:ind w:left="265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is satisfied by evidence on oath led before such Court that</w:t>
      </w:r>
    </w:p>
    <w:p>
      <w:pPr>
        <w:spacing w:before="0" w:line="235" w:lineRule="exact"/>
        <w:ind w:left="265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such person is a drug dependant person, the Court  may,</w:t>
      </w:r>
    </w:p>
    <w:p>
      <w:pPr>
        <w:spacing w:before="0" w:line="232" w:lineRule="exact"/>
        <w:ind w:left="2656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commit the person so convicted to a Treatment Centre for such</w:t>
      </w:r>
    </w:p>
    <w:p>
      <w:pPr>
        <w:spacing w:before="0" w:line="235" w:lineRule="exact"/>
        <w:ind w:left="265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period of time as may be determined by Court taking in to</w:t>
      </w:r>
    </w:p>
    <w:p>
      <w:pPr>
        <w:spacing w:before="0" w:line="232" w:lineRule="exact"/>
        <w:ind w:left="2656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consideration the degree of dependence of such person. Such</w:t>
      </w:r>
    </w:p>
    <w:p>
      <w:pPr>
        <w:spacing w:before="0" w:line="235" w:lineRule="exact"/>
        <w:ind w:left="265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period of time may be extended on application made by the</w:t>
      </w:r>
    </w:p>
    <w:p>
      <w:pPr>
        <w:spacing w:before="0" w:line="232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Director of the Treatment Centre to which such person is</w:t>
      </w:r>
    </w:p>
    <w:p>
      <w:pPr>
        <w:spacing w:before="0" w:line="235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committed. The circumstances on which the extension is</w:t>
      </w:r>
    </w:p>
    <w:p>
      <w:pPr>
        <w:spacing w:before="0" w:line="232" w:lineRule="exact"/>
        <w:ind w:left="265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requested should be sufficient in the opinion of the Court</w:t>
      </w:r>
    </w:p>
    <w:p>
      <w:pPr>
        <w:spacing w:before="0" w:line="235" w:lineRule="exact"/>
        <w:ind w:left="265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to necessitate such extension :</w:t>
      </w:r>
    </w:p>
    <w:p>
      <w:pPr>
        <w:spacing w:before="227" w:line="241" w:lineRule="exact"/>
        <w:ind w:left="289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Provided however, the Court may consider the period</w:t>
      </w:r>
    </w:p>
    <w:p>
      <w:pPr>
        <w:spacing w:before="0" w:line="237" w:lineRule="exact"/>
        <w:ind w:left="265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treatment as part of the sentence imposed.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6</w:t>
      </w:r>
      <w:r>
        <w:rPr>
          <w:sz w:val="20"/>
          <w:szCs w:val="20"/>
          <w:rFonts w:ascii="Arial" w:hAnsi="Arial" w:cs="Arial"/>
          <w:color w:val="231f20"/>
          <w:spacing w:val="51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</w:p>
    <w:p>
      <w:pPr>
        <w:spacing w:before="0" w:line="237" w:lineRule="exact"/>
        <w:ind w:left="5391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50" w:line="241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(5) Where a person is committed for treatment under</w:t>
      </w:r>
    </w:p>
    <w:p>
      <w:pPr>
        <w:spacing w:before="11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subsection (4) the Commissioner of Prisons shall after</w:t>
      </w:r>
    </w:p>
    <w:p>
      <w:pPr>
        <w:spacing w:before="13" w:line="241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consultation with the Director of the Treatment Centre take</w:t>
      </w:r>
    </w:p>
    <w:p>
      <w:pPr>
        <w:spacing w:before="13" w:line="241" w:lineRule="exact"/>
        <w:ind w:left="446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such steps as are necessary to transfer such person from the</w:t>
      </w:r>
    </w:p>
    <w:p>
      <w:pPr>
        <w:spacing w:before="13" w:line="241" w:lineRule="exact"/>
        <w:ind w:left="446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prison to the Centre to undergo treatment for such period as</w:t>
      </w:r>
    </w:p>
    <w:p>
      <w:pPr>
        <w:spacing w:before="13" w:line="241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determined by Court.</w:t>
      </w:r>
    </w:p>
    <w:p>
      <w:pPr>
        <w:spacing w:before="265" w:line="241" w:lineRule="exact"/>
        <w:ind w:left="47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(6) Any person admitted to a Treatment Centre under this</w:t>
      </w:r>
    </w:p>
    <w:p>
      <w:pPr>
        <w:spacing w:before="13" w:line="241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section, shall from time to time be subject to assessment</w:t>
      </w:r>
    </w:p>
    <w:p>
      <w:pPr>
        <w:spacing w:before="13" w:line="241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an Assessment Panel appointed under section 7.</w:t>
      </w:r>
    </w:p>
    <w:p>
      <w:pPr>
        <w:spacing w:before="271" w:line="209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Release of</w:t>
      </w:r>
      <w:r>
        <w:rPr>
          <w:sz w:val="16"/>
          <w:szCs w:val="16"/>
          <w:rFonts w:ascii="Arial" w:hAnsi="Arial" w:cs="Arial"/>
          <w:color w:val="231f20"/>
          <w:spacing w:val="92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11.</w:t>
      </w:r>
      <w:r>
        <w:rPr>
          <w:sz w:val="20"/>
          <w:szCs w:val="20"/>
          <w:rFonts w:ascii="Arial" w:hAnsi="Arial" w:cs="Arial"/>
          <w:color w:val="231f20"/>
          <w:spacing w:val="15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 Any person admitted to a Treatment Centre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persons from</w:t>
      </w:r>
      <w:r>
        <w:rPr>
          <w:sz w:val="16"/>
          <w:szCs w:val="16"/>
          <w:rFonts w:ascii="Arial" w:hAnsi="Arial" w:cs="Arial"/>
          <w:color w:val="231f20"/>
          <w:spacing w:val="476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under the preceding provisions of this Act may be released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Centres.</w:t>
      </w:r>
    </w:p>
    <w:p>
      <w:pPr>
        <w:spacing w:before="0" w:line="150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from such Centres on the recommendation of the Director</w:t>
      </w:r>
    </w:p>
    <w:p>
      <w:pPr>
        <w:spacing w:before="13" w:line="241" w:lineRule="exact"/>
        <w:ind w:left="446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of the Treatment Centre after consultation with the</w:t>
      </w:r>
    </w:p>
    <w:p>
      <w:pPr>
        <w:spacing w:before="13" w:line="241" w:lineRule="exact"/>
        <w:ind w:left="44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Assessment Panel and subject to any terms and conditions</w:t>
      </w:r>
    </w:p>
    <w:p>
      <w:pPr>
        <w:spacing w:before="13" w:line="241" w:lineRule="exact"/>
        <w:ind w:left="44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which may be imposed by the NDDCB.</w:t>
      </w:r>
    </w:p>
    <w:p>
      <w:pPr>
        <w:spacing w:before="265" w:line="241" w:lineRule="exact"/>
        <w:ind w:left="47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(2) The Court may in the case of a person detained at a</w:t>
      </w:r>
    </w:p>
    <w:p>
      <w:pPr>
        <w:spacing w:before="13" w:line="241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Treatment Centre by virtue of an Order of Court, make Order</w:t>
      </w:r>
    </w:p>
    <w:p>
      <w:pPr>
        <w:spacing w:before="13" w:line="241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 the release of such person upon the recommendation,</w:t>
      </w:r>
    </w:p>
    <w:p>
      <w:pPr>
        <w:spacing w:before="13" w:line="241" w:lineRule="exact"/>
        <w:ind w:left="446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after consultation with the Assessment Panel, of the Director</w:t>
      </w:r>
    </w:p>
    <w:p>
      <w:pPr>
        <w:spacing w:before="13" w:line="241" w:lineRule="exact"/>
        <w:ind w:left="44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of the Treatment Centre to which a drug dependant person</w:t>
      </w:r>
    </w:p>
    <w:p>
      <w:pPr>
        <w:spacing w:before="13" w:line="241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has been committed, being submitted to Court. The Order</w:t>
      </w:r>
    </w:p>
    <w:p>
      <w:pPr>
        <w:spacing w:before="10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of Court may be subject to such conditions as the Court</w:t>
      </w:r>
    </w:p>
    <w:p>
      <w:pPr>
        <w:spacing w:before="13" w:line="241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may, where necessary, specify.</w:t>
      </w:r>
    </w:p>
    <w:p>
      <w:pPr>
        <w:spacing w:before="267" w:line="241" w:lineRule="exact"/>
        <w:ind w:left="6481"/>
      </w:pPr>
      <w:r>
        <w:rPr>
          <w:sz w:val="20"/>
          <w:szCs w:val="20"/>
          <w:rFonts w:ascii="Arial" w:hAnsi="Arial" w:cs="Arial"/>
          <w:color w:val="231f20"/>
        </w:rPr>
        <w:t xml:space="preserve">PART  IV</w:t>
      </w:r>
    </w:p>
    <w:p>
      <w:pPr>
        <w:spacing w:before="267" w:line="241" w:lineRule="exact"/>
        <w:ind w:left="6548"/>
      </w:pP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14"/>
          <w:szCs w:val="14"/>
          <w:rFonts w:ascii="Arial" w:hAnsi="Arial" w:cs="Arial"/>
          <w:color w:val="231f20"/>
        </w:rPr>
        <w:t xml:space="preserve">ENERAL</w:t>
      </w:r>
    </w:p>
    <w:p>
      <w:pPr>
        <w:spacing w:before="292" w:line="197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Closure of</w:t>
      </w:r>
      <w:r>
        <w:rPr>
          <w:sz w:val="16"/>
          <w:szCs w:val="16"/>
          <w:rFonts w:ascii="Arial" w:hAnsi="Arial" w:cs="Arial"/>
          <w:color w:val="231f20"/>
          <w:spacing w:val="91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12.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The Minister may on the advice of the NDDCB by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Treatment</w:t>
      </w:r>
      <w:r>
        <w:rPr>
          <w:sz w:val="16"/>
          <w:szCs w:val="16"/>
          <w:rFonts w:ascii="Arial" w:hAnsi="Arial" w:cs="Arial"/>
          <w:color w:val="231f20"/>
          <w:spacing w:val="68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Order published in the</w:t>
      </w:r>
      <w:r>
        <w:rPr>
          <w:sz w:val="20"/>
          <w:szCs w:val="20"/>
          <w:rFonts w:ascii="Arial" w:hAnsi="Arial" w:cs="Arial"/>
          <w:color w:val="231f20"/>
          <w:spacing w:val="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  <w:spacing w:val="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close any Treatment Centre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Centres.</w:t>
      </w:r>
    </w:p>
    <w:p>
      <w:pPr>
        <w:spacing w:before="0" w:line="140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designated or licensed under the provisions of the Act if it</w:t>
      </w:r>
    </w:p>
    <w:p>
      <w:pPr>
        <w:spacing w:before="13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appears that such Centre is mismanaged or that it has</w:t>
      </w:r>
    </w:p>
    <w:p>
      <w:pPr>
        <w:spacing w:before="13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breached any requirement imposed by the Act or any</w:t>
      </w:r>
    </w:p>
    <w:p>
      <w:pPr>
        <w:spacing w:before="10" w:line="241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directives issued thereunder.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30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  <w:r>
        <w:rPr>
          <w:sz w:val="20"/>
          <w:szCs w:val="20"/>
          <w:rFonts w:ascii="Arial" w:hAnsi="Arial" w:cs="Arial"/>
          <w:color w:val="231f20"/>
          <w:spacing w:val="5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7</w:t>
      </w:r>
    </w:p>
    <w:p>
      <w:pPr>
        <w:spacing w:before="0" w:line="237" w:lineRule="exact"/>
        <w:ind w:left="3565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17" w:line="28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13.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 A medical practitioner who signs a medical</w:t>
      </w:r>
      <w:r>
        <w:rPr>
          <w:sz w:val="20"/>
          <w:szCs w:val="20"/>
          <w:rFonts w:ascii="Arial" w:hAnsi="Arial" w:cs="Arial"/>
          <w:color w:val="231f2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Medical</w:t>
      </w:r>
    </w:p>
    <w:p>
      <w:pPr>
        <w:spacing w:before="0" w:line="190" w:lineRule="exact"/>
        <w:ind w:left="2636"/>
      </w:pPr>
      <w:r>
        <w:rPr>
          <w:sz w:val="20"/>
          <w:szCs w:val="20"/>
          <w:rFonts w:ascii="Arial" w:hAnsi="Arial" w:cs="Arial"/>
          <w:color w:val="231f20"/>
        </w:rPr>
        <w:t xml:space="preserve">certificate supporting any application or committal to be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Practitioner to</w:t>
      </w:r>
    </w:p>
    <w:p>
      <w:pPr>
        <w:spacing w:before="0" w:line="192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specify basis of</w:t>
      </w:r>
    </w:p>
    <w:p>
      <w:pPr>
        <w:spacing w:before="0" w:line="102" w:lineRule="exact"/>
        <w:ind w:left="263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made under this Act or for any other purpose provided in this</w:t>
      </w:r>
    </w:p>
    <w:p>
      <w:pPr>
        <w:spacing w:before="0" w:line="89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opinion.</w:t>
      </w:r>
    </w:p>
    <w:p>
      <w:pPr>
        <w:spacing w:before="0" w:line="157" w:lineRule="exact"/>
        <w:ind w:left="263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 shall specify therein, the facts upon which he has formed</w:t>
      </w:r>
    </w:p>
    <w:p>
      <w:pPr>
        <w:spacing w:before="6" w:line="241" w:lineRule="exact"/>
        <w:ind w:left="263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his opinion that the person to whom the certificate relates is</w:t>
      </w:r>
    </w:p>
    <w:p>
      <w:pPr>
        <w:spacing w:before="8" w:line="241" w:lineRule="exact"/>
        <w:ind w:left="2636"/>
      </w:pPr>
      <w:r>
        <w:rPr>
          <w:sz w:val="20"/>
          <w:szCs w:val="20"/>
          <w:rFonts w:ascii="Arial" w:hAnsi="Arial" w:cs="Arial"/>
          <w:color w:val="231f20"/>
        </w:rPr>
        <w:t xml:space="preserve">a drug dependant person. He shall also set out in detail</w:t>
      </w:r>
    </w:p>
    <w:p>
      <w:pPr>
        <w:spacing w:before="6" w:line="241" w:lineRule="exact"/>
        <w:ind w:left="2636"/>
      </w:pPr>
      <w:r>
        <w:rPr>
          <w:sz w:val="20"/>
          <w:szCs w:val="20"/>
          <w:rFonts w:ascii="Arial" w:hAnsi="Arial" w:cs="Arial"/>
          <w:color w:val="231f20"/>
        </w:rPr>
        <w:t xml:space="preserve">the circumstances as perceived by him, and the facts</w:t>
      </w:r>
    </w:p>
    <w:p>
      <w:pPr>
        <w:spacing w:before="6" w:line="241" w:lineRule="exact"/>
        <w:ind w:left="263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communicated to him by others.</w:t>
      </w:r>
    </w:p>
    <w:p>
      <w:pPr>
        <w:spacing w:before="255" w:line="241" w:lineRule="exact"/>
        <w:ind w:left="287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(2) No Order shall be made by a Magistrate under this Act</w:t>
      </w:r>
    </w:p>
    <w:p>
      <w:pPr>
        <w:spacing w:before="6" w:line="241" w:lineRule="exact"/>
        <w:ind w:left="263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upon a certificate which purports to be founded only upon</w:t>
      </w:r>
    </w:p>
    <w:p>
      <w:pPr>
        <w:spacing w:before="8" w:line="241" w:lineRule="exact"/>
        <w:ind w:left="263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facts communicated by others.</w:t>
      </w:r>
    </w:p>
    <w:p>
      <w:pPr>
        <w:spacing w:before="236" w:line="269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14.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Any person who without authority introduces or</w:t>
      </w:r>
      <w:r>
        <w:rPr>
          <w:sz w:val="20"/>
          <w:szCs w:val="20"/>
          <w:rFonts w:ascii="Arial" w:hAnsi="Arial" w:cs="Arial"/>
          <w:color w:val="231f2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Supply of drugs</w:t>
      </w:r>
    </w:p>
    <w:p>
      <w:pPr>
        <w:spacing w:before="0" w:line="178" w:lineRule="exact"/>
        <w:ind w:left="263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attempts to introduce into any Treatment Centre, or supplies</w:t>
      </w:r>
      <w:r>
        <w:rPr>
          <w:sz w:val="20"/>
          <w:szCs w:val="20"/>
          <w:rFonts w:ascii="Arial" w:hAnsi="Arial" w:cs="Arial"/>
          <w:color w:val="231f20"/>
          <w:spacing w:val="18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&amp; c,.</w:t>
      </w:r>
    </w:p>
    <w:p>
      <w:pPr>
        <w:spacing w:before="65" w:line="241" w:lineRule="exact"/>
        <w:ind w:left="263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or attempts to supply any persons in a Treatment Centre with,</w:t>
      </w:r>
    </w:p>
    <w:p>
      <w:pPr>
        <w:spacing w:before="6" w:line="241" w:lineRule="exact"/>
        <w:ind w:left="263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 dangerous drug or any unauthorized article shall be guilty</w:t>
      </w:r>
    </w:p>
    <w:p>
      <w:pPr>
        <w:spacing w:before="6" w:line="241" w:lineRule="exact"/>
        <w:ind w:left="263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of an offence under this Act.</w:t>
      </w:r>
    </w:p>
    <w:p>
      <w:pPr>
        <w:spacing w:before="263" w:line="207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15.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No action shall lie against any person for anything</w:t>
      </w:r>
      <w:r>
        <w:rPr>
          <w:sz w:val="20"/>
          <w:szCs w:val="20"/>
          <w:rFonts w:ascii="Arial" w:hAnsi="Arial" w:cs="Arial"/>
          <w:color w:val="231f20"/>
          <w:spacing w:val="19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Indemnity.</w:t>
      </w:r>
    </w:p>
    <w:p>
      <w:pPr>
        <w:spacing w:before="31" w:line="241" w:lineRule="exact"/>
        <w:ind w:left="2636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done or omitted to be done by him in the course of</w:t>
      </w:r>
    </w:p>
    <w:p>
      <w:pPr>
        <w:spacing w:before="8" w:line="241" w:lineRule="exact"/>
        <w:ind w:left="263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performing his duties in good faith under this Act or in carrying</w:t>
      </w:r>
    </w:p>
    <w:p>
      <w:pPr>
        <w:spacing w:before="6" w:line="241" w:lineRule="exact"/>
        <w:ind w:left="263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out any recommendations or Order given or purported to</w:t>
      </w:r>
    </w:p>
    <w:p>
      <w:pPr>
        <w:spacing w:before="6" w:line="241" w:lineRule="exact"/>
        <w:ind w:left="263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have been given to him in accordance with the provisions of</w:t>
      </w:r>
    </w:p>
    <w:p>
      <w:pPr>
        <w:spacing w:before="8" w:line="241" w:lineRule="exact"/>
        <w:ind w:left="2636"/>
      </w:pPr>
      <w:r>
        <w:rPr>
          <w:sz w:val="20"/>
          <w:szCs w:val="20"/>
          <w:rFonts w:ascii="Arial" w:hAnsi="Arial" w:cs="Arial"/>
          <w:color w:val="231f20"/>
        </w:rPr>
        <w:t xml:space="preserve">this Act.</w:t>
      </w:r>
    </w:p>
    <w:p>
      <w:pPr>
        <w:spacing w:before="239" w:line="267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16.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(1) No person shall except with the permission of</w:t>
      </w:r>
      <w:r>
        <w:rPr>
          <w:sz w:val="20"/>
          <w:szCs w:val="20"/>
          <w:rFonts w:ascii="Arial" w:hAnsi="Arial" w:cs="Arial"/>
          <w:color w:val="231f2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Proceedings not</w:t>
      </w:r>
    </w:p>
    <w:p>
      <w:pPr>
        <w:spacing w:before="0" w:line="175" w:lineRule="exact"/>
        <w:ind w:left="263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the presiding Judge, publish a report of any proceedings under</w:t>
      </w:r>
      <w:r>
        <w:rPr>
          <w:sz w:val="20"/>
          <w:szCs w:val="20"/>
          <w:rFonts w:ascii="Arial" w:hAnsi="Arial" w:cs="Arial"/>
          <w:color w:val="231f2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to be published</w:t>
      </w:r>
    </w:p>
    <w:p>
      <w:pPr>
        <w:spacing w:before="0" w:line="192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without</w:t>
      </w:r>
    </w:p>
    <w:p>
      <w:pPr>
        <w:spacing w:before="0" w:line="116" w:lineRule="exact"/>
        <w:ind w:left="2636"/>
      </w:pPr>
      <w:r>
        <w:rPr>
          <w:sz w:val="20"/>
          <w:szCs w:val="20"/>
          <w:rFonts w:ascii="Arial" w:hAnsi="Arial" w:cs="Arial"/>
          <w:color w:val="231f20"/>
        </w:rPr>
        <w:t xml:space="preserve">this Act.</w:t>
      </w:r>
    </w:p>
    <w:p>
      <w:pPr>
        <w:spacing w:before="0" w:line="75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permission and</w:t>
      </w:r>
    </w:p>
    <w:p>
      <w:pPr>
        <w:spacing w:before="0" w:line="192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confidentiality of</w:t>
      </w:r>
    </w:p>
    <w:p>
      <w:pPr>
        <w:spacing w:before="0" w:line="192" w:lineRule="exact"/>
        <w:ind w:left="287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(2) All records pertaining to a drug dependant person in</w:t>
      </w:r>
      <w:r>
        <w:rPr>
          <w:sz w:val="20"/>
          <w:szCs w:val="20"/>
          <w:rFonts w:ascii="Arial" w:hAnsi="Arial" w:cs="Arial"/>
          <w:color w:val="231f20"/>
          <w:spacing w:val="18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records.</w:t>
      </w:r>
    </w:p>
    <w:p>
      <w:pPr>
        <w:spacing w:before="43" w:line="241" w:lineRule="exact"/>
        <w:ind w:left="263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custody of a Treatment Centre shall be confidential and</w:t>
      </w:r>
    </w:p>
    <w:p>
      <w:pPr>
        <w:spacing w:before="6" w:line="241" w:lineRule="exact"/>
        <w:ind w:left="2636"/>
      </w:pPr>
      <w:r>
        <w:rPr>
          <w:sz w:val="20"/>
          <w:szCs w:val="20"/>
          <w:rFonts w:ascii="Arial" w:hAnsi="Arial" w:cs="Arial"/>
          <w:color w:val="231f20"/>
        </w:rPr>
        <w:t xml:space="preserve">shall not be released except on an Order of Court, or in</w:t>
      </w:r>
    </w:p>
    <w:p>
      <w:pPr>
        <w:spacing w:before="8" w:line="241" w:lineRule="exact"/>
        <w:ind w:left="2636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connection with an investigation in respect of the</w:t>
      </w:r>
    </w:p>
    <w:p>
      <w:pPr>
        <w:spacing w:before="6" w:line="241" w:lineRule="exact"/>
        <w:ind w:left="263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commission of a serious offence within the Centre.</w:t>
      </w:r>
    </w:p>
    <w:p>
      <w:pPr>
        <w:spacing w:before="255" w:line="241" w:lineRule="exact"/>
        <w:ind w:left="287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(3) Any person who contravenes the provisions of</w:t>
      </w:r>
    </w:p>
    <w:p>
      <w:pPr>
        <w:spacing w:before="6" w:line="241" w:lineRule="exact"/>
        <w:ind w:left="263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subsection (2) shall be guilty of an offence under this Act.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8</w:t>
      </w:r>
      <w:r>
        <w:rPr>
          <w:sz w:val="20"/>
          <w:szCs w:val="20"/>
          <w:rFonts w:ascii="Arial" w:hAnsi="Arial" w:cs="Arial"/>
          <w:color w:val="231f20"/>
          <w:spacing w:val="51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</w:p>
    <w:p>
      <w:pPr>
        <w:spacing w:before="0" w:line="237" w:lineRule="exact"/>
        <w:ind w:left="5391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37" w:line="21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Striking persons</w:t>
      </w:r>
      <w:r>
        <w:rPr>
          <w:sz w:val="16"/>
          <w:szCs w:val="16"/>
          <w:rFonts w:ascii="Arial" w:hAnsi="Arial" w:cs="Arial"/>
          <w:color w:val="231f20"/>
          <w:spacing w:val="50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17.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Any person employed in a Treatment Centre who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under treatment.</w:t>
      </w:r>
      <w:r>
        <w:rPr>
          <w:sz w:val="16"/>
          <w:szCs w:val="16"/>
          <w:rFonts w:ascii="Arial" w:hAnsi="Arial" w:cs="Arial"/>
          <w:color w:val="231f20"/>
          <w:spacing w:val="25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without reasonable cause strikes, wounds, ill-treats or</w:t>
      </w:r>
    </w:p>
    <w:p>
      <w:pPr>
        <w:spacing w:before="67" w:line="241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wilfully neglects any person receiving treatment therein</w:t>
      </w:r>
    </w:p>
    <w:p>
      <w:pPr>
        <w:spacing w:before="0" w:line="237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shall be guilty of an offence under this Act.</w:t>
      </w:r>
    </w:p>
    <w:p>
      <w:pPr>
        <w:spacing w:before="227" w:line="21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Obstruction of</w:t>
      </w:r>
      <w:r>
        <w:rPr>
          <w:sz w:val="16"/>
          <w:szCs w:val="16"/>
          <w:rFonts w:ascii="Arial" w:hAnsi="Arial" w:cs="Arial"/>
          <w:color w:val="231f20"/>
          <w:spacing w:val="62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18.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Any persons who obstructs or attempts to obstruct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employees an</w:t>
      </w:r>
      <w:r>
        <w:rPr>
          <w:sz w:val="16"/>
          <w:szCs w:val="16"/>
          <w:rFonts w:ascii="Arial" w:hAnsi="Arial" w:cs="Arial"/>
          <w:color w:val="231f20"/>
          <w:spacing w:val="444"/>
        </w:rPr>
        <w:t xml:space="preserve"> </w:t>
      </w: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any person employed in a Treatment Centre in the performance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offence.</w:t>
      </w:r>
    </w:p>
    <w:p>
      <w:pPr>
        <w:spacing w:before="0" w:line="119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his duties under the Act, shall be guilty of an offence under</w:t>
      </w:r>
    </w:p>
    <w:p>
      <w:pPr>
        <w:spacing w:before="0" w:line="235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this Act.</w:t>
      </w:r>
    </w:p>
    <w:p>
      <w:pPr>
        <w:spacing w:before="249" w:line="20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Apprehension of</w:t>
      </w:r>
      <w:r>
        <w:rPr>
          <w:sz w:val="16"/>
          <w:szCs w:val="16"/>
          <w:rFonts w:ascii="Arial" w:hAnsi="Arial" w:cs="Arial"/>
          <w:color w:val="231f20"/>
          <w:spacing w:val="4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19.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 Where any person receiving treatment in a</w:t>
      </w:r>
    </w:p>
    <w:p>
      <w:pPr>
        <w:spacing w:before="0" w:line="191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persons</w:t>
      </w:r>
      <w:r>
        <w:rPr>
          <w:sz w:val="16"/>
          <w:szCs w:val="16"/>
          <w:rFonts w:ascii="Arial" w:hAnsi="Arial" w:cs="Arial"/>
          <w:color w:val="231f20"/>
          <w:spacing w:val="86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Treatment Centre designated or licensed under this Act</w:t>
      </w:r>
    </w:p>
    <w:p>
      <w:pPr>
        <w:spacing w:before="0" w:line="192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escaping.</w:t>
      </w:r>
    </w:p>
    <w:p>
      <w:pPr>
        <w:spacing w:before="0" w:line="109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escapes from the Centre he may be apprehended by any</w:t>
      </w:r>
    </w:p>
    <w:p>
      <w:pPr>
        <w:spacing w:before="0" w:line="235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Police Officer or any officer appointed under this Act and</w:t>
      </w:r>
    </w:p>
    <w:p>
      <w:pPr>
        <w:spacing w:before="0" w:line="235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returned to the Treatment Centre.</w:t>
      </w:r>
    </w:p>
    <w:p>
      <w:pPr>
        <w:spacing w:before="224" w:line="241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(2) It shall be the duty of any person employed in a</w:t>
      </w:r>
    </w:p>
    <w:p>
      <w:pPr>
        <w:spacing w:before="0" w:line="235" w:lineRule="exact"/>
        <w:ind w:left="446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Treatment Centre to preserve order and discipline among the</w:t>
      </w:r>
    </w:p>
    <w:p>
      <w:pPr>
        <w:spacing w:before="0" w:line="235" w:lineRule="exact"/>
        <w:ind w:left="446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persons detained in the Centre and for such purpose it shall</w:t>
      </w:r>
    </w:p>
    <w:p>
      <w:pPr>
        <w:spacing w:before="0" w:line="235" w:lineRule="exact"/>
        <w:ind w:left="446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be lawful for a such person to use all such means, including</w:t>
      </w:r>
    </w:p>
    <w:p>
      <w:pPr>
        <w:spacing w:before="0" w:line="237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such degree of force, as may reasonably be necessary to</w:t>
      </w:r>
    </w:p>
    <w:p>
      <w:pPr>
        <w:spacing w:before="0" w:line="235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compel obedience to any lawful directions given by him.</w:t>
      </w:r>
    </w:p>
    <w:p>
      <w:pPr>
        <w:spacing w:before="215" w:line="260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Penalty.</w:t>
      </w:r>
      <w:r>
        <w:rPr>
          <w:sz w:val="16"/>
          <w:szCs w:val="16"/>
          <w:rFonts w:ascii="Arial" w:hAnsi="Arial" w:cs="Arial"/>
          <w:color w:val="231f20"/>
          <w:spacing w:val="109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20.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Any person who commits an offence falling under</w:t>
      </w:r>
    </w:p>
    <w:p>
      <w:pPr>
        <w:spacing w:before="0" w:line="225" w:lineRule="exact"/>
        <w:ind w:left="446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section 14, subsection (2) of section 16, section 17 and section</w:t>
      </w:r>
    </w:p>
    <w:p>
      <w:pPr>
        <w:spacing w:before="0" w:line="235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18 of this Act, shall after trial by a Magistrate be punished</w:t>
      </w:r>
    </w:p>
    <w:p>
      <w:pPr>
        <w:spacing w:before="0" w:line="235" w:lineRule="exact"/>
        <w:ind w:left="446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with a fine not exceeding rupees five thousand or</w:t>
      </w:r>
    </w:p>
    <w:p>
      <w:pPr>
        <w:spacing w:before="0" w:line="237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imprisonment of either description for a period not exceeding</w:t>
      </w:r>
    </w:p>
    <w:p>
      <w:pPr>
        <w:spacing w:before="0" w:line="235" w:lineRule="exact"/>
        <w:ind w:left="44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eighteen months, or to both.</w:t>
      </w:r>
    </w:p>
    <w:p>
      <w:pPr>
        <w:spacing w:before="263" w:line="195" w:lineRule="exact"/>
        <w:ind w:left="3023"/>
      </w:pPr>
      <w:r>
        <w:rPr>
          <w:sz w:val="16"/>
          <w:szCs w:val="16"/>
          <w:rFonts w:ascii="Arial" w:hAnsi="Arial" w:cs="Arial"/>
          <w:color w:val="231f20"/>
        </w:rPr>
        <w:t xml:space="preserve">Regulations.</w:t>
      </w:r>
      <w:r>
        <w:rPr>
          <w:sz w:val="16"/>
          <w:szCs w:val="16"/>
          <w:rFonts w:ascii="Arial" w:hAnsi="Arial" w:cs="Arial"/>
          <w:color w:val="231f20"/>
          <w:spacing w:val="77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21.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 The Minister may make regulations for the</w:t>
      </w:r>
    </w:p>
    <w:p>
      <w:pPr>
        <w:spacing w:before="7" w:line="241" w:lineRule="exact"/>
        <w:ind w:left="44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purpose of carrying out and giving effect to a principles and</w:t>
      </w:r>
    </w:p>
    <w:p>
      <w:pPr>
        <w:spacing w:before="0" w:line="235" w:lineRule="exact"/>
        <w:ind w:left="44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provisions of this Act.</w:t>
      </w:r>
    </w:p>
    <w:p>
      <w:pPr>
        <w:spacing w:before="224" w:line="241" w:lineRule="exact"/>
        <w:ind w:left="47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(2) In particular and without prejudice to the generality of</w:t>
      </w:r>
    </w:p>
    <w:p>
      <w:pPr>
        <w:spacing w:before="0" w:line="235" w:lineRule="exact"/>
        <w:ind w:left="44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the powers conferred by subsection (1) the Minister may</w:t>
      </w:r>
    </w:p>
    <w:p>
      <w:pPr>
        <w:spacing w:before="0" w:line="235" w:lineRule="exact"/>
        <w:ind w:left="44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make regulations—</w:t>
      </w:r>
    </w:p>
    <w:p>
      <w:pPr>
        <w:spacing w:before="214" w:line="241" w:lineRule="exact"/>
        <w:ind w:left="47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setting out the procedure for the issue of licenses</w:t>
      </w:r>
    </w:p>
    <w:p>
      <w:pPr>
        <w:spacing w:before="0" w:line="240" w:lineRule="exact"/>
        <w:ind w:left="5183"/>
      </w:pPr>
      <w:r>
        <w:rPr>
          <w:sz w:val="20"/>
          <w:szCs w:val="20"/>
          <w:rFonts w:ascii="Arial" w:hAnsi="Arial" w:cs="Arial"/>
          <w:color w:val="231f20"/>
        </w:rPr>
        <w:t xml:space="preserve">under this Act;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330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Drug Dependant Persons (Treatment and</w:t>
      </w:r>
      <w:r>
        <w:rPr>
          <w:sz w:val="20"/>
          <w:szCs w:val="20"/>
          <w:rFonts w:ascii="Arial" w:hAnsi="Arial" w:cs="Arial"/>
          <w:color w:val="231f20"/>
          <w:spacing w:val="5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9</w:t>
      </w:r>
    </w:p>
    <w:p>
      <w:pPr>
        <w:spacing w:before="0" w:line="237" w:lineRule="exact"/>
        <w:ind w:left="3565"/>
      </w:pPr>
      <w:r>
        <w:rPr>
          <w:sz w:val="20"/>
          <w:szCs w:val="20"/>
          <w:rFonts w:ascii="Arial" w:hAnsi="Arial" w:cs="Arial"/>
          <w:color w:val="231f20"/>
        </w:rPr>
        <w:t xml:space="preserve">Rehabilitation) Act, No. 54 of 2007</w:t>
      </w:r>
    </w:p>
    <w:p>
      <w:pPr>
        <w:spacing w:before="241" w:line="241" w:lineRule="exact"/>
        <w:ind w:left="292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7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the requirements which Treatment Centres licensed</w:t>
      </w:r>
    </w:p>
    <w:p>
      <w:pPr>
        <w:spacing w:before="0" w:line="235" w:lineRule="exact"/>
        <w:ind w:left="335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or designated in terms of this Act should conform;</w:t>
      </w:r>
    </w:p>
    <w:p>
      <w:pPr>
        <w:spacing w:before="114" w:line="241" w:lineRule="exact"/>
        <w:ind w:left="2936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1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the records to be maintained at such Treatment</w:t>
      </w:r>
    </w:p>
    <w:p>
      <w:pPr>
        <w:spacing w:before="0" w:line="232" w:lineRule="exact"/>
        <w:ind w:left="3356"/>
      </w:pPr>
      <w:r>
        <w:rPr>
          <w:sz w:val="20"/>
          <w:szCs w:val="20"/>
          <w:rFonts w:ascii="Arial" w:hAnsi="Arial" w:cs="Arial"/>
          <w:color w:val="231f20"/>
        </w:rPr>
        <w:t xml:space="preserve">Centres;</w:t>
      </w:r>
    </w:p>
    <w:p>
      <w:pPr>
        <w:spacing w:before="114" w:line="241" w:lineRule="exact"/>
        <w:ind w:left="29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71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any other matter which is required to give effect to</w:t>
      </w:r>
    </w:p>
    <w:p>
      <w:pPr>
        <w:spacing w:before="0" w:line="232" w:lineRule="exact"/>
        <w:ind w:left="3357"/>
      </w:pPr>
      <w:r>
        <w:rPr>
          <w:sz w:val="20"/>
          <w:szCs w:val="20"/>
          <w:rFonts w:ascii="Arial" w:hAnsi="Arial" w:cs="Arial"/>
          <w:color w:val="231f20"/>
        </w:rPr>
        <w:t xml:space="preserve">the objectives of this Act.</w:t>
      </w:r>
    </w:p>
    <w:p>
      <w:pPr>
        <w:spacing w:before="203" w:line="24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(3) Every regulation made by, the Minister shall be</w:t>
      </w:r>
    </w:p>
    <w:p>
      <w:pPr>
        <w:spacing w:before="0" w:line="235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published in the</w:t>
      </w:r>
      <w:r>
        <w:rPr>
          <w:sz w:val="20"/>
          <w:szCs w:val="20"/>
          <w:rFonts w:ascii="Arial" w:hAnsi="Arial" w:cs="Arial"/>
          <w:color w:val="231f20"/>
          <w:spacing w:val="1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  <w:spacing w:val="15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and shall come into operation on</w:t>
      </w:r>
    </w:p>
    <w:p>
      <w:pPr>
        <w:spacing w:before="0" w:line="232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the date of publication or on such later date as may be</w:t>
      </w:r>
    </w:p>
    <w:p>
      <w:pPr>
        <w:spacing w:before="0" w:line="235" w:lineRule="exact"/>
        <w:ind w:left="263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specified in the regulation.</w:t>
      </w:r>
    </w:p>
    <w:p>
      <w:pPr>
        <w:spacing w:before="227" w:line="241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(4) Every regulation made by, the Minister shall as soon</w:t>
      </w:r>
    </w:p>
    <w:p>
      <w:pPr>
        <w:spacing w:before="0" w:line="232" w:lineRule="exact"/>
        <w:ind w:left="263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as convenient after its publication in the</w:t>
      </w:r>
      <w:r>
        <w:rPr>
          <w:sz w:val="20"/>
          <w:szCs w:val="20"/>
          <w:rFonts w:ascii="Arial" w:hAnsi="Arial" w:cs="Arial"/>
          <w:color w:val="231f2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  <w:spacing w:val="-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be brought</w:t>
      </w:r>
    </w:p>
    <w:p>
      <w:pPr>
        <w:spacing w:before="0" w:line="235" w:lineRule="exact"/>
        <w:ind w:left="263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before Parliament for approval. Any regulation which is not</w:t>
      </w:r>
    </w:p>
    <w:p>
      <w:pPr>
        <w:spacing w:before="0" w:line="232" w:lineRule="exact"/>
        <w:ind w:left="2637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so approved shall be deemed to be rescinded as from the date</w:t>
      </w:r>
    </w:p>
    <w:p>
      <w:pPr>
        <w:spacing w:before="0" w:line="235" w:lineRule="exact"/>
        <w:ind w:left="263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of disapproval but without prejudice to anything previously</w:t>
      </w:r>
    </w:p>
    <w:p>
      <w:pPr>
        <w:spacing w:before="0" w:line="232" w:lineRule="exact"/>
        <w:ind w:left="263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done thereunder.</w:t>
      </w:r>
    </w:p>
    <w:p>
      <w:pPr>
        <w:spacing w:before="174" w:line="241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(5) Notification of the date on which any regulation is so</w:t>
      </w:r>
    </w:p>
    <w:p>
      <w:pPr>
        <w:spacing w:before="0" w:line="232" w:lineRule="exact"/>
        <w:ind w:left="263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disapproved shall be published in the</w:t>
      </w:r>
      <w:r>
        <w:rPr>
          <w:sz w:val="20"/>
          <w:szCs w:val="20"/>
          <w:rFonts w:ascii="Arial" w:hAnsi="Arial" w:cs="Arial"/>
          <w:color w:val="231f20"/>
          <w:spacing w:val="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</w:p>
    <w:p>
      <w:pPr>
        <w:spacing w:before="254" w:line="197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22.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the event of any inconsistency between the</w:t>
      </w:r>
      <w:r>
        <w:rPr>
          <w:sz w:val="20"/>
          <w:szCs w:val="20"/>
          <w:rFonts w:ascii="Arial" w:hAnsi="Arial" w:cs="Arial"/>
          <w:color w:val="231f2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Sinhala text to</w:t>
      </w:r>
    </w:p>
    <w:p>
      <w:pPr>
        <w:spacing w:before="0" w:line="192" w:lineRule="exact"/>
        <w:ind w:left="263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Sinhala and Tamil texts of this Act, the Sinhala text shall</w:t>
      </w:r>
      <w:r>
        <w:rPr>
          <w:sz w:val="20"/>
          <w:szCs w:val="20"/>
          <w:rFonts w:ascii="Arial" w:hAnsi="Arial" w:cs="Arial"/>
          <w:color w:val="231f20"/>
          <w:spacing w:val="18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prevail in case of</w:t>
      </w:r>
    </w:p>
    <w:p>
      <w:pPr>
        <w:spacing w:before="0" w:line="192" w:lineRule="exact"/>
        <w:ind w:left="7677"/>
      </w:pPr>
      <w:r>
        <w:rPr>
          <w:sz w:val="16"/>
          <w:szCs w:val="16"/>
          <w:rFonts w:ascii="Arial" w:hAnsi="Arial" w:cs="Arial"/>
          <w:color w:val="231f20"/>
        </w:rPr>
        <w:t xml:space="preserve">inconsistency.</w:t>
      </w:r>
    </w:p>
    <w:p>
      <w:pPr>
        <w:spacing w:before="0" w:line="100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prevail.</w:t>
      </w:r>
    </w:p>
    <w:p>
      <w:pPr>
        <w:spacing w:before="219" w:line="26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23.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pacing w:val="13"/>
          <w:sz w:val="20"/>
          <w:szCs w:val="20"/>
          <w:rFonts w:ascii="Arial" w:hAnsi="Arial" w:cs="Arial"/>
          <w:color w:val="231f20"/>
        </w:rPr>
        <w:t xml:space="preserve">In this Act, unless the context otherwise</w:t>
      </w:r>
      <w:r>
        <w:rPr>
          <w:sz w:val="20"/>
          <w:szCs w:val="20"/>
          <w:rFonts w:ascii="Arial" w:hAnsi="Arial" w:cs="Arial"/>
          <w:color w:val="231f20"/>
          <w:spacing w:val="17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Interpretation.</w:t>
      </w:r>
    </w:p>
    <w:p>
      <w:pPr>
        <w:spacing w:before="0" w:line="223" w:lineRule="exact"/>
        <w:ind w:left="2637"/>
      </w:pPr>
      <w:r>
        <w:rPr>
          <w:sz w:val="20"/>
          <w:szCs w:val="20"/>
          <w:rFonts w:ascii="Arial" w:hAnsi="Arial" w:cs="Arial"/>
          <w:color w:val="231f20"/>
        </w:rPr>
        <w:t xml:space="preserve">requires—</w:t>
      </w:r>
    </w:p>
    <w:p>
      <w:pPr>
        <w:spacing w:before="111" w:line="24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“dangerous drug” means any drug falling within the</w:t>
      </w:r>
    </w:p>
    <w:p>
      <w:pPr>
        <w:spacing w:before="0" w:line="235" w:lineRule="exact"/>
        <w:ind w:left="3357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Third Schedule to the Poisons, Opium and</w:t>
      </w:r>
    </w:p>
    <w:p>
      <w:pPr>
        <w:spacing w:before="0" w:line="232" w:lineRule="exact"/>
        <w:ind w:left="3357"/>
      </w:pPr>
      <w:r>
        <w:rPr>
          <w:sz w:val="20"/>
          <w:szCs w:val="20"/>
          <w:rFonts w:ascii="Arial" w:hAnsi="Arial" w:cs="Arial"/>
          <w:color w:val="231f20"/>
        </w:rPr>
        <w:t xml:space="preserve">Dangerous Drugs Ordinance (Chapter 218) or</w:t>
      </w:r>
    </w:p>
    <w:p>
      <w:pPr>
        <w:spacing w:before="0" w:line="235" w:lineRule="exact"/>
        <w:ind w:left="3357"/>
      </w:pPr>
      <w:r>
        <w:rPr>
          <w:sz w:val="20"/>
          <w:szCs w:val="20"/>
          <w:rFonts w:ascii="Arial" w:hAnsi="Arial" w:cs="Arial"/>
          <w:color w:val="231f20"/>
        </w:rPr>
        <w:t xml:space="preserve">included in any law enacted in its place ;</w:t>
      </w:r>
    </w:p>
    <w:p>
      <w:pPr>
        <w:spacing w:before="111" w:line="241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“drug dependant person” means a person to whom this</w:t>
      </w:r>
    </w:p>
    <w:p>
      <w:pPr>
        <w:spacing w:before="0" w:line="235" w:lineRule="exact"/>
        <w:ind w:left="3357"/>
      </w:pPr>
      <w:r>
        <w:rPr>
          <w:sz w:val="20"/>
          <w:szCs w:val="20"/>
          <w:rFonts w:ascii="Arial" w:hAnsi="Arial" w:cs="Arial"/>
          <w:color w:val="231f20"/>
        </w:rPr>
        <w:t xml:space="preserve">Act applies ;</w:t>
      </w:r>
    </w:p>
    <w:p>
      <w:pPr>
        <w:spacing w:before="111" w:line="241" w:lineRule="exact"/>
        <w:ind w:left="287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“National Dangerous Drugs Control Board (NDDCB)”</w:t>
      </w:r>
    </w:p>
    <w:p>
      <w:pPr>
        <w:spacing w:before="0" w:line="235" w:lineRule="exact"/>
        <w:ind w:left="3357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means the National Dangerous Drugs Control Board</w:t>
      </w:r>
    </w:p>
    <w:p>
      <w:pPr>
        <w:spacing w:before="0" w:line="232" w:lineRule="exact"/>
        <w:ind w:left="3357"/>
      </w:pPr>
      <w:r>
        <w:rPr>
          <w:sz w:val="20"/>
          <w:szCs w:val="20"/>
          <w:rFonts w:ascii="Arial" w:hAnsi="Arial" w:cs="Arial"/>
          <w:color w:val="231f20"/>
        </w:rPr>
        <w:t xml:space="preserve">established by the National Dangerous Drugs</w:t>
      </w:r>
    </w:p>
    <w:p>
      <w:pPr>
        <w:spacing w:before="0" w:line="235" w:lineRule="exact"/>
        <w:ind w:left="335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Control Board Act, No. 10 of 1984.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9.09mm;margin-top:223.15mm;width:110.07mm;height:0.00mm;margin-left:49.09mm;margin-top:223.15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12661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Annual subscription of English Bills and Acts of the Parliament Rs. 885 (Local), Rs. 1,180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(Foreign), Payable to the S</w:t>
      </w:r>
      <w:r>
        <w:rPr>
          <w:sz w:val="11"/>
          <w:szCs w:val="11"/>
          <w:rFonts w:ascii="Arial" w:hAnsi="Arial" w:cs="Arial"/>
          <w:color w:val="231f20"/>
        </w:rPr>
        <w:t xml:space="preserve">UPERINTENDENT</w:t>
      </w:r>
      <w:r>
        <w:rPr>
          <w:sz w:val="16"/>
          <w:szCs w:val="16"/>
          <w:rFonts w:ascii="Arial" w:hAnsi="Arial" w:cs="Arial"/>
          <w:color w:val="231f20"/>
        </w:rPr>
        <w:t xml:space="preserve">, 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3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</w:t>
      </w:r>
      <w:r>
        <w:rPr>
          <w:sz w:val="11"/>
          <w:szCs w:val="11"/>
          <w:rFonts w:ascii="Arial" w:hAnsi="Arial" w:cs="Arial"/>
          <w:color w:val="231f20"/>
        </w:rPr>
        <w:t xml:space="preserve">UBLICATIONS</w:t>
      </w:r>
      <w:r>
        <w:rPr>
          <w:sz w:val="11"/>
          <w:szCs w:val="11"/>
          <w:rFonts w:ascii="Arial" w:hAnsi="Arial" w:cs="Arial"/>
          <w:color w:val="231f20"/>
          <w:spacing w:val="9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B</w:t>
      </w:r>
      <w:r>
        <w:rPr>
          <w:sz w:val="11"/>
          <w:szCs w:val="11"/>
          <w:rFonts w:ascii="Arial" w:hAnsi="Arial" w:cs="Arial"/>
          <w:color w:val="231f20"/>
        </w:rPr>
        <w:t xml:space="preserve">UREAU</w:t>
      </w:r>
      <w:r>
        <w:rPr>
          <w:sz w:val="16"/>
          <w:szCs w:val="16"/>
          <w:rFonts w:ascii="Arial" w:hAnsi="Arial" w:cs="Arial"/>
          <w:color w:val="231f20"/>
        </w:rPr>
        <w:t xml:space="preserve">, D</w:t>
      </w:r>
      <w:r>
        <w:rPr>
          <w:sz w:val="11"/>
          <w:szCs w:val="11"/>
          <w:rFonts w:ascii="Arial" w:hAnsi="Arial" w:cs="Arial"/>
          <w:color w:val="231f20"/>
        </w:rPr>
        <w:t xml:space="preserve">EPARTMENT</w:t>
      </w:r>
      <w:r>
        <w:rPr>
          <w:sz w:val="11"/>
          <w:szCs w:val="11"/>
          <w:rFonts w:ascii="Arial" w:hAnsi="Arial" w:cs="Arial"/>
          <w:color w:val="231f20"/>
          <w:spacing w:val="29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3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</w:t>
      </w:r>
      <w:r>
        <w:rPr>
          <w:sz w:val="11"/>
          <w:szCs w:val="11"/>
          <w:rFonts w:ascii="Arial" w:hAnsi="Arial" w:cs="Arial"/>
          <w:color w:val="231f20"/>
        </w:rPr>
        <w:t xml:space="preserve">NFORMATION</w:t>
      </w:r>
      <w:r>
        <w:rPr>
          <w:sz w:val="16"/>
          <w:szCs w:val="16"/>
          <w:rFonts w:ascii="Arial" w:hAnsi="Arial" w:cs="Arial"/>
          <w:color w:val="231f20"/>
        </w:rPr>
        <w:t xml:space="preserve">, N</w:t>
      </w:r>
      <w:r>
        <w:rPr>
          <w:sz w:val="11"/>
          <w:szCs w:val="11"/>
          <w:rFonts w:ascii="Arial" w:hAnsi="Arial" w:cs="Arial"/>
          <w:color w:val="231f20"/>
        </w:rPr>
        <w:t xml:space="preserve">O</w:t>
      </w:r>
      <w:r>
        <w:rPr>
          <w:sz w:val="16"/>
          <w:szCs w:val="16"/>
          <w:rFonts w:ascii="Arial" w:hAnsi="Arial" w:cs="Arial"/>
          <w:color w:val="231f20"/>
        </w:rPr>
        <w:t xml:space="preserve">. 163, K</w:t>
      </w:r>
      <w:r>
        <w:rPr>
          <w:sz w:val="11"/>
          <w:szCs w:val="11"/>
          <w:rFonts w:ascii="Arial" w:hAnsi="Arial" w:cs="Arial"/>
          <w:color w:val="231f20"/>
        </w:rPr>
        <w:t xml:space="preserve">IRULAPONA</w:t>
      </w:r>
      <w:r>
        <w:rPr>
          <w:sz w:val="16"/>
          <w:szCs w:val="16"/>
          <w:rFonts w:ascii="Arial" w:hAnsi="Arial" w:cs="Arial"/>
          <w:color w:val="231f20"/>
        </w:rPr>
        <w:t xml:space="preserve">M</w:t>
      </w:r>
      <w:r>
        <w:rPr>
          <w:sz w:val="11"/>
          <w:szCs w:val="11"/>
          <w:rFonts w:ascii="Arial" w:hAnsi="Arial" w:cs="Arial"/>
          <w:color w:val="231f20"/>
        </w:rPr>
        <w:t xml:space="preserve">AWATHA</w:t>
      </w:r>
      <w:r>
        <w:rPr>
          <w:sz w:val="16"/>
          <w:szCs w:val="16"/>
          <w:rFonts w:ascii="Arial" w:hAnsi="Arial" w:cs="Arial"/>
          <w:color w:val="231f20"/>
        </w:rPr>
        <w:t xml:space="preserve">, P</w:t>
      </w:r>
      <w:r>
        <w:rPr>
          <w:sz w:val="11"/>
          <w:szCs w:val="11"/>
          <w:rFonts w:ascii="Arial" w:hAnsi="Arial" w:cs="Arial"/>
          <w:color w:val="231f20"/>
        </w:rPr>
        <w:t xml:space="preserve">OLHENGODA</w:t>
      </w:r>
      <w:r>
        <w:rPr>
          <w:sz w:val="16"/>
          <w:szCs w:val="16"/>
          <w:rFonts w:ascii="Arial" w:hAnsi="Arial" w:cs="Arial"/>
          <w:color w:val="231f20"/>
        </w:rPr>
        <w:t xml:space="preserve">, C</w:t>
      </w:r>
      <w:r>
        <w:rPr>
          <w:sz w:val="11"/>
          <w:szCs w:val="11"/>
          <w:rFonts w:ascii="Arial" w:hAnsi="Arial" w:cs="Arial"/>
          <w:color w:val="231f20"/>
        </w:rPr>
        <w:t xml:space="preserve">OLOMBO</w:t>
      </w:r>
      <w:r>
        <w:rPr>
          <w:sz w:val="11"/>
          <w:szCs w:val="11"/>
          <w:rFonts w:ascii="Arial" w:hAnsi="Arial" w:cs="Arial"/>
          <w:color w:val="231f20"/>
          <w:spacing w:val="3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05  befor 15th</w:t>
      </w:r>
    </w:p>
    <w:p>
      <w:pPr>
        <w:spacing w:before="0" w:line="192" w:lineRule="exact"/>
        <w:ind w:left="2782"/>
      </w:pPr>
      <w:r>
        <w:rPr>
          <w:spacing w:val="-4"/>
          <w:sz w:val="16"/>
          <w:szCs w:val="16"/>
          <w:rFonts w:ascii="Arial" w:hAnsi="Arial" w:cs="Arial"/>
          <w:color w:val="231f20"/>
        </w:rPr>
        <w:t xml:space="preserve">December each year in respect of the year following.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