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0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5.07mm;margin-left:95.20mm;margin-top:128.54mm;width:21.89mm;height:65.07mm;z-index:-1;mso-position-horizontal-relative:page;mso-position-vertical-relative:page;" coordsize="100000,100000" path="m0,0l100000,0m0,47950l100000,47950m0,100000l100000,100000nfe" fillcolor="#231f20" strokecolor="#231f20" strokeweight="0.00mm">
            <w10:wrap anchorx="page" anchory="page"/>
          </v:shape>
        </w:pict>
      </w:r>
    </w:p>
    <w:p>
      <w:pPr>
        <w:spacing w:before="5626" w:line="416" w:lineRule="exact"/>
        <w:ind w:left="3162"/>
      </w:pPr>
      <w:r>
        <w:rPr>
          <w:spacing w:val="8"/>
          <w:sz w:val="32"/>
          <w:szCs w:val="32"/>
          <w:rFonts w:ascii="Times New Roman" w:hAnsi="Times New Roman" w:cs="Times New Roman"/>
          <w:color w:val="231f20"/>
        </w:rPr>
        <w:t xml:space="preserve">PARLIAMENT OF THE DEMOCRATIC</w:t>
      </w:r>
    </w:p>
    <w:p>
      <w:pPr>
        <w:spacing w:before="0" w:line="384" w:lineRule="exact"/>
        <w:ind w:left="4041"/>
      </w:pPr>
      <w:r>
        <w:rPr>
          <w:spacing w:val="7"/>
          <w:sz w:val="32"/>
          <w:szCs w:val="32"/>
          <w:rFonts w:ascii="Times New Roman" w:hAnsi="Times New Roman" w:cs="Times New Roman"/>
          <w:color w:val="231f20"/>
        </w:rPr>
        <w:t xml:space="preserve">SOCIALIST REPUBLIC OF</w:t>
      </w:r>
    </w:p>
    <w:p>
      <w:pPr>
        <w:spacing w:before="0" w:line="383" w:lineRule="exact"/>
        <w:ind w:left="5135"/>
      </w:pPr>
      <w:r>
        <w:rPr>
          <w:sz w:val="32"/>
          <w:szCs w:val="32"/>
          <w:rFonts w:ascii="Times New Roman" w:hAnsi="Times New Roman" w:cs="Times New Roman"/>
          <w:color w:val="231f20"/>
        </w:rPr>
        <w:t xml:space="preserve">SRI LANKA</w:t>
      </w:r>
    </w:p>
    <w:p>
      <w:pPr>
        <w:spacing w:before="985" w:line="364" w:lineRule="exact"/>
        <w:ind w:left="3717"/>
      </w:pPr>
      <w:r>
        <w:rPr>
          <w:spacing w:val="12"/>
          <w:sz w:val="28"/>
          <w:szCs w:val="28"/>
          <w:rFonts w:ascii="Times New Roman" w:hAnsi="Times New Roman" w:cs="Times New Roman"/>
          <w:color w:val="231f20"/>
        </w:rPr>
        <w:t xml:space="preserve">SRI LANKA TRANSPORT BOARD</w:t>
      </w:r>
    </w:p>
    <w:p>
      <w:pPr>
        <w:spacing w:before="0" w:line="336" w:lineRule="exact"/>
        <w:ind w:left="3544"/>
      </w:pPr>
      <w:r>
        <w:rPr>
          <w:spacing w:val="10"/>
          <w:sz w:val="28"/>
          <w:szCs w:val="28"/>
          <w:rFonts w:ascii="Times New Roman" w:hAnsi="Times New Roman" w:cs="Times New Roman"/>
          <w:color w:val="231f20"/>
        </w:rPr>
        <w:t xml:space="preserve">(AMENDMENT) ACT, No. 39 OF 2008</w:t>
      </w:r>
    </w:p>
    <w:p>
      <w:pPr>
        <w:spacing w:before="1063" w:line="260" w:lineRule="exact"/>
        <w:ind w:left="45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07th November, 2008]</w:t>
      </w:r>
    </w:p>
    <w:p>
      <w:pPr>
        <w:spacing w:before="475" w:line="240" w:lineRule="exact"/>
        <w:ind w:left="45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Printed on the Order of Government</w:t>
      </w:r>
    </w:p>
    <w:p>
      <w:pPr>
        <w:spacing w:before="870" w:line="260" w:lineRule="exact"/>
        <w:ind w:left="317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as a Supplement to Part II of the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 of the Democratic</w:t>
      </w:r>
    </w:p>
    <w:p>
      <w:pPr>
        <w:spacing w:before="3" w:line="260" w:lineRule="exact"/>
        <w:ind w:left="38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Socialist Republic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-1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November 07, 2008</w:t>
      </w:r>
    </w:p>
    <w:p>
      <w:pPr>
        <w:spacing w:before="591" w:line="183" w:lineRule="exact"/>
        <w:ind w:left="415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DEPARTMENT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PRINTING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SRI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LANKA</w:t>
      </w:r>
    </w:p>
    <w:p>
      <w:pPr>
        <w:spacing w:before="8" w:line="183" w:lineRule="exact"/>
        <w:ind w:left="391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TO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PURCHASED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6"/>
          <w:szCs w:val="16"/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COLOMBO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5</w:t>
      </w:r>
    </w:p>
    <w:p>
      <w:pPr>
        <w:spacing w:before="272" w:line="26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Price : Rs. 6.00</w:t>
      </w:r>
      <w:r>
        <w:rPr>
          <w:sz w:val="20"/>
          <w:szCs w:val="20"/>
          <w:rFonts w:ascii="Times New Roman" w:hAnsi="Times New Roman" w:cs="Times New Roman"/>
          <w:color w:val="231f20"/>
          <w:spacing w:val="345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Postage :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2.77mm;margin-top:59.28mm;width:4.23mm;height:6.00mm;margin-left:132.77mm;margin-top:59.28mm;width:4.23mm;height:6.00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</w:p>
    <w:p>
      <w:pPr>
        <w:spacing w:before="3326" w:line="240" w:lineRule="exact"/>
        <w:ind w:left="36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Sri Lanka Transport Board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59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</w:p>
    <w:p>
      <w:pPr>
        <w:spacing w:before="9" w:line="240" w:lineRule="exact"/>
        <w:ind w:left="449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39 of 2008</w:t>
      </w:r>
    </w:p>
    <w:p>
      <w:pPr>
        <w:spacing w:before="250" w:line="229" w:lineRule="exact"/>
        <w:ind w:left="3904"/>
      </w:pPr>
      <w:r>
        <w:rPr>
          <w:spacing w:val="-4"/>
          <w:sz w:val="20"/>
          <w:szCs w:val="20"/>
          <w:rFonts w:ascii="Times New Roman" w:hAnsi="Times New Roman" w:cs="Times New Roman"/>
          <w:color w:val="231f20"/>
        </w:rPr>
        <w:t xml:space="preserve">[Certified on 07th November, 2008]</w:t>
      </w:r>
    </w:p>
    <w:p>
      <w:pPr>
        <w:spacing w:before="276" w:line="229" w:lineRule="exact"/>
        <w:ind w:left="2876"/>
      </w:pPr>
      <w:r>
        <w:rPr>
          <w:spacing w:val="-7"/>
          <w:sz w:val="20"/>
          <w:szCs w:val="20"/>
          <w:rFonts w:ascii="Times New Roman" w:hAnsi="Times New Roman" w:cs="Times New Roman"/>
          <w:color w:val="231f20"/>
        </w:rPr>
        <w:t xml:space="preserve">L. D. —O. 10/2008.</w:t>
      </w:r>
    </w:p>
    <w:p>
      <w:pPr>
        <w:spacing w:before="278" w:line="229" w:lineRule="exact"/>
        <w:ind w:left="326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N</w:t>
      </w:r>
      <w:r>
        <w:rPr>
          <w:sz w:val="14"/>
          <w:szCs w:val="14"/>
          <w:rFonts w:ascii="Times New Roman" w:hAnsi="Times New Roman" w:cs="Times New Roman"/>
          <w:color w:val="231f20"/>
          <w:spacing w:val="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CT</w:t>
      </w:r>
      <w:r>
        <w:rPr>
          <w:sz w:val="14"/>
          <w:szCs w:val="14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AMEND</w:t>
      </w:r>
      <w:r>
        <w:rPr>
          <w:sz w:val="14"/>
          <w:szCs w:val="14"/>
          <w:rFonts w:ascii="Times New Roman" w:hAnsi="Times New Roman" w:cs="Times New Roman"/>
          <w:color w:val="231f20"/>
          <w:spacing w:val="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231f20"/>
          <w:spacing w:val="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RI</w:t>
      </w:r>
      <w:r>
        <w:rPr>
          <w:sz w:val="14"/>
          <w:szCs w:val="14"/>
          <w:rFonts w:ascii="Times New Roman" w:hAnsi="Times New Roman" w:cs="Times New Roman"/>
          <w:color w:val="231f20"/>
          <w:spacing w:val="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L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ANKA</w:t>
      </w:r>
      <w:r>
        <w:rPr>
          <w:sz w:val="14"/>
          <w:szCs w:val="14"/>
          <w:rFonts w:ascii="Times New Roman" w:hAnsi="Times New Roman" w:cs="Times New Roman"/>
          <w:color w:val="231f20"/>
          <w:spacing w:val="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RANSPORT</w:t>
      </w:r>
      <w:r>
        <w:rPr>
          <w:sz w:val="14"/>
          <w:szCs w:val="14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OARD</w:t>
      </w:r>
    </w:p>
    <w:p>
      <w:pPr>
        <w:spacing w:before="24" w:line="229" w:lineRule="exact"/>
        <w:ind w:left="45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CT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, N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. 27</w:t>
      </w:r>
      <w:r>
        <w:rPr>
          <w:sz w:val="20"/>
          <w:szCs w:val="20"/>
          <w:rFonts w:ascii="Times New Roman" w:hAnsi="Times New Roman" w:cs="Times New Roman"/>
          <w:color w:val="231f20"/>
          <w:spacing w:val="-1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2005</w:t>
      </w:r>
    </w:p>
    <w:p>
      <w:pPr>
        <w:spacing w:before="276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 it enacted by the Parliament of the Democratic Socialist</w:t>
      </w:r>
    </w:p>
    <w:p>
      <w:pPr>
        <w:spacing w:before="2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Republic of Sri Lanka as follows :—</w:t>
      </w:r>
    </w:p>
    <w:p>
      <w:pPr>
        <w:spacing w:before="252" w:line="27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1.</w:t>
      </w:r>
      <w:r>
        <w:rPr>
          <w:sz w:val="20"/>
          <w:szCs w:val="20"/>
          <w:rFonts w:ascii="Times New Roman" w:hAnsi="Times New Roman" w:cs="Times New Roman"/>
          <w:color w:val="231f20"/>
          <w:spacing w:val="152"/>
        </w:rPr>
        <w:t xml:space="preserve"> </w:t>
      </w:r>
      <w:r>
        <w:rPr>
          <w:spacing w:val="-4"/>
          <w:sz w:val="20"/>
          <w:szCs w:val="20"/>
          <w:rFonts w:ascii="Times New Roman" w:hAnsi="Times New Roman" w:cs="Times New Roman"/>
          <w:color w:val="231f20"/>
        </w:rPr>
        <w:t xml:space="preserve">This Act may be cited as the Sri Lanka Transport Board</w:t>
      </w:r>
      <w:r>
        <w:rPr>
          <w:sz w:val="20"/>
          <w:szCs w:val="20"/>
          <w:rFonts w:ascii="Times New Roman" w:hAnsi="Times New Roman" w:cs="Times New Roman"/>
          <w:color w:val="231f20"/>
          <w:spacing w:val="19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Short title.</w:t>
      </w:r>
    </w:p>
    <w:p>
      <w:pPr>
        <w:spacing w:before="0" w:line="229" w:lineRule="exact"/>
        <w:ind w:left="2876"/>
      </w:pPr>
      <w:r>
        <w:rPr>
          <w:spacing w:val="-4"/>
          <w:sz w:val="20"/>
          <w:szCs w:val="20"/>
          <w:rFonts w:ascii="Times New Roman" w:hAnsi="Times New Roman" w:cs="Times New Roman"/>
          <w:color w:val="231f20"/>
        </w:rPr>
        <w:t xml:space="preserve">(Amendment) Act, No. 39 of 2008.</w:t>
      </w:r>
    </w:p>
    <w:p>
      <w:pPr>
        <w:spacing w:before="289" w:line="195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2.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Sri Lanka Transport Board Act, No. 27 of 2005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Insertion of new</w:t>
      </w:r>
    </w:p>
    <w:p>
      <w:pPr>
        <w:spacing w:before="0" w:line="191" w:lineRule="exact"/>
        <w:ind w:left="2876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(hereinafter referred to as the “principal enactment”) is hereby</w:t>
      </w:r>
      <w:r>
        <w:rPr>
          <w:sz w:val="20"/>
          <w:szCs w:val="20"/>
          <w:rFonts w:ascii="Times New Roman" w:hAnsi="Times New Roman" w:cs="Times New Roman"/>
          <w:color w:val="231f20"/>
          <w:spacing w:val="19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section in the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Act, No. 27 of</w:t>
      </w:r>
    </w:p>
    <w:p>
      <w:pPr>
        <w:spacing w:before="0" w:line="145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amended by the insertion immediately after section 1 thereof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2005.</w:t>
      </w:r>
    </w:p>
    <w:p>
      <w:pPr>
        <w:spacing w:before="24" w:line="229" w:lineRule="exact"/>
        <w:ind w:left="2876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of the following new section which shall have effect as section</w:t>
      </w:r>
    </w:p>
    <w:p>
      <w:pPr>
        <w:spacing w:before="24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  <w:spacing w:val="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that enactment :—</w:t>
      </w:r>
    </w:p>
    <w:p>
      <w:pPr>
        <w:spacing w:before="284" w:line="198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“Establishment</w:t>
      </w:r>
      <w:r>
        <w:rPr>
          <w:sz w:val="16"/>
          <w:szCs w:val="16"/>
          <w:rFonts w:ascii="Times New Roman" w:hAnsi="Times New Roman" w:cs="Times New Roman"/>
          <w:color w:val="231f20"/>
          <w:spacing w:val="30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. (1) There shall be established a Board</w:t>
      </w:r>
    </w:p>
    <w:p>
      <w:pPr>
        <w:spacing w:before="0" w:line="191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of Sri Lanka</w:t>
      </w:r>
      <w:r>
        <w:rPr>
          <w:sz w:val="16"/>
          <w:szCs w:val="16"/>
          <w:rFonts w:ascii="Times New Roman" w:hAnsi="Times New Roman" w:cs="Times New Roman"/>
          <w:color w:val="231f20"/>
          <w:spacing w:val="16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which shall be called the “Sri Lanka Transport</w:t>
      </w:r>
    </w:p>
    <w:p>
      <w:pPr>
        <w:spacing w:before="8" w:line="183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Transport</w:t>
      </w:r>
    </w:p>
    <w:p>
      <w:pPr>
        <w:spacing w:before="0" w:line="148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Board.</w:t>
      </w:r>
      <w:r>
        <w:rPr>
          <w:sz w:val="16"/>
          <w:szCs w:val="16"/>
          <w:rFonts w:ascii="Times New Roman" w:hAnsi="Times New Roman" w:cs="Times New Roman"/>
          <w:color w:val="231f20"/>
          <w:spacing w:val="56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Board” (hereinafter referred to as the “Board”).</w:t>
      </w:r>
    </w:p>
    <w:p>
      <w:pPr>
        <w:spacing w:before="278" w:line="229" w:lineRule="exact"/>
        <w:ind w:left="41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The Board shall by the name assigned to</w:t>
      </w:r>
    </w:p>
    <w:p>
      <w:pPr>
        <w:spacing w:before="22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it by subsection (1), be a body corporate with</w:t>
      </w:r>
    </w:p>
    <w:p>
      <w:pPr>
        <w:spacing w:before="24" w:line="229" w:lineRule="exact"/>
        <w:ind w:left="395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perpetual succession and a common seal and</w:t>
      </w:r>
    </w:p>
    <w:p>
      <w:pPr>
        <w:spacing w:before="24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may sue and be sued in such name.”.</w:t>
      </w:r>
    </w:p>
    <w:p>
      <w:pPr>
        <w:spacing w:before="311" w:line="186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3.</w:t>
      </w:r>
      <w:r>
        <w:rPr>
          <w:sz w:val="20"/>
          <w:szCs w:val="20"/>
          <w:rFonts w:ascii="Times New Roman" w:hAnsi="Times New Roman" w:cs="Times New Roman"/>
          <w:color w:val="231f20"/>
          <w:spacing w:val="152"/>
        </w:rPr>
        <w:t xml:space="preserve"> </w:t>
      </w:r>
      <w:r>
        <w:rPr>
          <w:spacing w:val="-4"/>
          <w:sz w:val="20"/>
          <w:szCs w:val="20"/>
          <w:rFonts w:ascii="Times New Roman" w:hAnsi="Times New Roman" w:cs="Times New Roman"/>
          <w:color w:val="231f20"/>
        </w:rPr>
        <w:t xml:space="preserve">Section 2 of the principal enactment is hereby amended</w:t>
      </w:r>
      <w:r>
        <w:rPr>
          <w:sz w:val="20"/>
          <w:szCs w:val="20"/>
          <w:rFonts w:ascii="Times New Roman" w:hAnsi="Times New Roman" w:cs="Times New Roman"/>
          <w:color w:val="231f20"/>
          <w:spacing w:val="19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</w:p>
    <w:p>
      <w:pPr>
        <w:spacing w:before="0" w:line="19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 follows :—</w:t>
      </w:r>
      <w:r>
        <w:rPr>
          <w:sz w:val="20"/>
          <w:szCs w:val="20"/>
          <w:rFonts w:ascii="Times New Roman" w:hAnsi="Times New Roman" w:cs="Times New Roman"/>
          <w:color w:val="231f20"/>
          <w:spacing w:val="3895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231f20"/>
        </w:rPr>
        <w:t xml:space="preserve">section 2 of the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principal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0" w:line="196" w:lineRule="exact"/>
        <w:ind w:left="320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231f20"/>
          <w:spacing w:val="132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in subsection 1 of that section, by the substitution</w:t>
      </w:r>
    </w:p>
    <w:p>
      <w:pPr>
        <w:spacing w:before="24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for the words, “There shall be established a Board</w:t>
      </w:r>
    </w:p>
    <w:p>
      <w:pPr>
        <w:spacing w:before="24" w:line="229" w:lineRule="exact"/>
        <w:ind w:left="3597"/>
      </w:pPr>
      <w:r>
        <w:rPr>
          <w:spacing w:val="-5"/>
          <w:sz w:val="20"/>
          <w:szCs w:val="20"/>
          <w:rFonts w:ascii="Times New Roman" w:hAnsi="Times New Roman" w:cs="Times New Roman"/>
          <w:color w:val="231f20"/>
        </w:rPr>
        <w:t xml:space="preserve">which shall be called the “Sri Lanka Transport Board”</w:t>
      </w:r>
    </w:p>
    <w:p>
      <w:pPr>
        <w:spacing w:before="24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(hereinafter referred to as the “Board”) and which</w:t>
      </w:r>
    </w:p>
    <w:p>
      <w:pPr>
        <w:spacing w:before="24" w:line="229" w:lineRule="exact"/>
        <w:ind w:left="359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shall consist of the following members :– “of the</w:t>
      </w:r>
    </w:p>
    <w:p>
      <w:pPr>
        <w:spacing w:before="2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words,” The Board shall consist of-”;</w:t>
      </w:r>
    </w:p>
    <w:p>
      <w:pPr>
        <w:spacing w:before="303" w:line="183" w:lineRule="exact"/>
        <w:ind w:left="2877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2—PL 003229—4,250 (09/2008)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231f20"/>
          <w:spacing w:val="60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Sri Lanka Transport Board (Amendment)</w:t>
      </w:r>
    </w:p>
    <w:p>
      <w:pPr>
        <w:spacing w:before="9" w:line="240" w:lineRule="exact"/>
        <w:ind w:left="58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39 of 2008</w:t>
      </w:r>
    </w:p>
    <w:p>
      <w:pPr>
        <w:spacing w:before="240" w:line="229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231f2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by the substitution for paragraph (iii) of that section,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following new paragraph :—</w:t>
      </w:r>
    </w:p>
    <w:p>
      <w:pPr>
        <w:spacing w:before="250" w:line="229" w:lineRule="exact"/>
        <w:ind w:left="48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“(iii)</w:t>
      </w:r>
      <w:r>
        <w:rPr>
          <w:sz w:val="20"/>
          <w:szCs w:val="20"/>
          <w:rFonts w:ascii="Times New Roman" w:hAnsi="Times New Roman" w:cs="Times New Roman"/>
          <w:color w:val="231f20"/>
          <w:spacing w:val="138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an officer not below the rank of Additional</w:t>
      </w:r>
    </w:p>
    <w:p>
      <w:pPr>
        <w:spacing w:before="10" w:line="229" w:lineRule="exact"/>
        <w:ind w:left="542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Secretary of the Ministry of the Minister in</w:t>
      </w:r>
    </w:p>
    <w:p>
      <w:pPr>
        <w:spacing w:before="10" w:line="229" w:lineRule="exact"/>
        <w:ind w:left="5423"/>
      </w:pPr>
      <w:r>
        <w:rPr>
          <w:spacing w:val="-5"/>
          <w:sz w:val="20"/>
          <w:szCs w:val="20"/>
          <w:rFonts w:ascii="Times New Roman" w:hAnsi="Times New Roman" w:cs="Times New Roman"/>
          <w:color w:val="231f20"/>
        </w:rPr>
        <w:t xml:space="preserve">charge of the subject of Finance or the Director-</w:t>
      </w:r>
    </w:p>
    <w:p>
      <w:pPr>
        <w:spacing w:before="10" w:line="229" w:lineRule="exact"/>
        <w:ind w:left="542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General of the Treasury nominated by the</w:t>
      </w:r>
    </w:p>
    <w:p>
      <w:pPr>
        <w:spacing w:before="10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Secretary to the Treasury.”; and</w:t>
      </w:r>
    </w:p>
    <w:p>
      <w:pPr>
        <w:spacing w:before="250" w:line="229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231f20"/>
          <w:spacing w:val="127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by the substitution for the marginal note to that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section of the following :—</w:t>
      </w:r>
    </w:p>
    <w:p>
      <w:pPr>
        <w:spacing w:before="250" w:line="229" w:lineRule="exact"/>
        <w:ind w:left="51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“Composition of the Board”.</w:t>
      </w:r>
    </w:p>
    <w:p>
      <w:pPr>
        <w:spacing w:before="236" w:line="26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Retrospective</w:t>
      </w:r>
      <w:r>
        <w:rPr>
          <w:sz w:val="16"/>
          <w:szCs w:val="16"/>
          <w:rFonts w:ascii="Times New Roman" w:hAnsi="Times New Roman" w:cs="Times New Roman"/>
          <w:color w:val="231f20"/>
          <w:spacing w:val="67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4.</w:t>
      </w:r>
      <w:r>
        <w:rPr>
          <w:sz w:val="20"/>
          <w:szCs w:val="20"/>
          <w:rFonts w:ascii="Times New Roman" w:hAnsi="Times New Roman" w:cs="Times New Roman"/>
          <w:color w:val="231f20"/>
          <w:spacing w:val="1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amendment made to the principal enactment by</w:t>
      </w:r>
    </w:p>
    <w:p>
      <w:pPr>
        <w:spacing w:before="0" w:line="166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effect.</w:t>
      </w:r>
      <w:r>
        <w:rPr>
          <w:sz w:val="16"/>
          <w:szCs w:val="16"/>
          <w:rFonts w:ascii="Times New Roman" w:hAnsi="Times New Roman" w:cs="Times New Roman"/>
          <w:color w:val="231f20"/>
          <w:spacing w:val="94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section 1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  <w:spacing w:val="32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of this Act, shall for all purposes be deemed to</w:t>
      </w:r>
    </w:p>
    <w:p>
      <w:pPr>
        <w:spacing w:before="59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have come into force on the date of coming into operation of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principal enactment.</w:t>
      </w:r>
    </w:p>
    <w:p>
      <w:pPr>
        <w:spacing w:before="282" w:line="186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Sinhala text to</w:t>
      </w:r>
      <w:r>
        <w:rPr>
          <w:sz w:val="16"/>
          <w:szCs w:val="16"/>
          <w:rFonts w:ascii="Times New Roman" w:hAnsi="Times New Roman" w:cs="Times New Roman"/>
          <w:color w:val="231f20"/>
          <w:spacing w:val="61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5.</w:t>
      </w:r>
      <w:r>
        <w:rPr>
          <w:sz w:val="20"/>
          <w:szCs w:val="20"/>
          <w:rFonts w:ascii="Times New Roman" w:hAnsi="Times New Roman" w:cs="Times New Roman"/>
          <w:color w:val="231f20"/>
          <w:spacing w:val="1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 the event of any inconsistency between the Sinhala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prevail in case of</w:t>
      </w:r>
      <w:r>
        <w:rPr>
          <w:sz w:val="16"/>
          <w:szCs w:val="16"/>
          <w:rFonts w:ascii="Times New Roman" w:hAnsi="Times New Roman" w:cs="Times New Roman"/>
          <w:color w:val="231f20"/>
          <w:spacing w:val="212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and Tamil  texts of this Act, the Sinhala text shall prevail.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inconsistency.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0.75mm;margin-top:222.26mm;width:110.07mm;height:0.00mm;margin-left:50.75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56.74mm;margin-top:59.28mm;width:84.67mm;height:12.70mm;margin-left:56.74mm;margin-top:59.28mm;width:84.67mm;height:12.70mm;z-index:-1;mso-position-horizontal-relative:page;mso-position-vertical-relative:page;" coordsize="100000,100000" path="m0,100000l100000,100000l100000,0l0,0l0,100000xnse" fillcolor="#ffffff" strokecolor="#231f20" strokeweight="0.00mm">
            <w10:wrap anchorx="page" anchory="page"/>
          </v:shape>
        </w:pict>
      </w:r>
    </w:p>
    <w:p>
      <w:pPr>
        <w:spacing w:before="3326" w:line="240" w:lineRule="exact"/>
        <w:ind w:left="36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Sri Lanka Transport Board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59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</w:t>
      </w:r>
    </w:p>
    <w:p>
      <w:pPr>
        <w:spacing w:before="9" w:line="240" w:lineRule="exact"/>
        <w:ind w:left="449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39 of 2008</w:t>
      </w:r>
    </w:p>
    <w:p>
      <w:pPr>
        <w:spacing w:before="8812" w:line="183" w:lineRule="exact"/>
        <w:ind w:left="2877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Annual subscription of English Bills and Acts of the Parliament Rs. 885 (Local), Rs. 1,180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(Foreign), Payable to the 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UPERINTENDENT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3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3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EPARTMENT</w:t>
      </w:r>
      <w:r>
        <w:rPr>
          <w:sz w:val="11"/>
          <w:szCs w:val="11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NFORMATION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N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. 163, K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IRULAPONA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AWATHA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OLHENGODA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C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OLOMBO</w:t>
      </w:r>
      <w:r>
        <w:rPr>
          <w:sz w:val="11"/>
          <w:szCs w:val="11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05 before 15th</w:t>
      </w:r>
    </w:p>
    <w:p>
      <w:pPr>
        <w:spacing w:before="1" w:line="206" w:lineRule="exact"/>
        <w:ind w:left="4165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December each year in respect of the year following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