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2757"/>
      </w:pPr>
      <w:r>
        <w:rPr>
          <w:sz w:val="30"/>
          <w:szCs w:val="30"/>
          <w:rFonts w:ascii="Arial" w:hAnsi="Arial" w:cs="Arial"/>
          <w:color w:val="231f20"/>
        </w:rPr>
        <w:t xml:space="preserve">THE  SRI LANKA  INSTITUTE  OF TEXTILE</w:t>
      </w:r>
    </w:p>
    <w:p>
      <w:pPr>
        <w:spacing w:before="0" w:line="359" w:lineRule="exact"/>
        <w:ind w:left="3162"/>
      </w:pPr>
      <w:r>
        <w:rPr>
          <w:sz w:val="30"/>
          <w:szCs w:val="30"/>
          <w:rFonts w:ascii="Arial" w:hAnsi="Arial" w:cs="Arial"/>
          <w:color w:val="231f20"/>
        </w:rPr>
        <w:t xml:space="preserve">AND  APPAREL 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7"/>
          <w:sz w:val="30"/>
          <w:szCs w:val="30"/>
          <w:rFonts w:ascii="Arial" w:hAnsi="Arial" w:cs="Arial"/>
          <w:color w:val="231f20"/>
        </w:rPr>
        <w:t xml:space="preserve">.  12  OF  2009</w:t>
      </w:r>
    </w:p>
    <w:p>
      <w:pPr>
        <w:spacing w:before="419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4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20th March, 2009]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2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March 20,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14.00</w:t>
      </w:r>
      <w:r>
        <w:rPr>
          <w:sz w:val="18"/>
          <w:szCs w:val="18"/>
          <w:rFonts w:ascii="Arial" w:hAnsi="Arial" w:cs="Arial"/>
          <w:color w:val="231f20"/>
          <w:spacing w:val="3611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7.50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86mm;margin-top:59.28mm;width:4.94mm;height:4.94mm;margin-left:132.86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4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  <w:r>
        <w:rPr>
          <w:sz w:val="20"/>
          <w:szCs w:val="20"/>
          <w:rFonts w:ascii="Arial" w:hAnsi="Arial" w:cs="Arial"/>
          <w:color w:val="231f20"/>
          <w:spacing w:val="3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1" w:line="241" w:lineRule="exact"/>
        <w:ind w:left="398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20th March, 2009]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L. D. — O. 66/2006.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ESTABLISHMENT</w:t>
      </w:r>
      <w:r>
        <w:rPr>
          <w:sz w:val="14"/>
          <w:szCs w:val="14"/>
          <w:rFonts w:ascii="Arial" w:hAnsi="Arial" w:cs="Arial"/>
          <w:color w:val="231f20"/>
          <w:spacing w:val="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</w:p>
    <w:p>
      <w:pPr>
        <w:spacing w:before="0" w:line="240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NSTITUTE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EXTILE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PPAREL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3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3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3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</w:p>
    <w:p>
      <w:pPr>
        <w:spacing w:before="0" w:line="223" w:lineRule="exact"/>
        <w:ind w:left="3177"/>
      </w:pPr>
      <w:r>
        <w:rPr>
          <w:sz w:val="14"/>
          <w:szCs w:val="14"/>
          <w:rFonts w:ascii="Arial" w:hAnsi="Arial" w:cs="Arial"/>
          <w:color w:val="231f20"/>
        </w:rPr>
        <w:t xml:space="preserve">DEVELOPMENT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SUSTAINABILITY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TEXTILE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APPAREL</w:t>
      </w:r>
    </w:p>
    <w:p>
      <w:pPr>
        <w:spacing w:before="0" w:line="240" w:lineRule="exact"/>
        <w:ind w:left="3177"/>
      </w:pPr>
      <w:r>
        <w:rPr>
          <w:sz w:val="14"/>
          <w:szCs w:val="14"/>
          <w:rFonts w:ascii="Arial" w:hAnsi="Arial" w:cs="Arial"/>
          <w:color w:val="231f20"/>
        </w:rPr>
        <w:t xml:space="preserve">INDUSTRY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CONDUCT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TRAINING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PROGRAMMES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WORKSHOPS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</w:p>
    <w:p>
      <w:pPr>
        <w:spacing w:before="0" w:line="240" w:lineRule="exact"/>
        <w:ind w:left="3177"/>
      </w:pPr>
      <w:r>
        <w:rPr>
          <w:sz w:val="14"/>
          <w:szCs w:val="14"/>
          <w:rFonts w:ascii="Arial" w:hAnsi="Arial" w:cs="Arial"/>
          <w:color w:val="231f20"/>
        </w:rPr>
        <w:t xml:space="preserve">TEXTILE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CLOTHING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TECHNOLOGY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-1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MANAGEMENT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RELATED</w:t>
      </w:r>
    </w:p>
    <w:p>
      <w:pPr>
        <w:spacing w:before="0" w:line="239" w:lineRule="exact"/>
        <w:ind w:left="3177"/>
      </w:pPr>
      <w:r>
        <w:rPr>
          <w:sz w:val="14"/>
          <w:szCs w:val="14"/>
          <w:rFonts w:ascii="Arial" w:hAnsi="Arial" w:cs="Arial"/>
          <w:color w:val="231f20"/>
        </w:rPr>
        <w:t xml:space="preserve">AREAS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LOCAL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FOREIGN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STUDENTS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TECHNICAL</w:t>
      </w:r>
    </w:p>
    <w:p>
      <w:pPr>
        <w:spacing w:before="0" w:line="240" w:lineRule="exact"/>
        <w:ind w:left="3176"/>
      </w:pP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CONSULTANCY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SERVICES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FOREIGN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COUNTRIES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</w:p>
    <w:p>
      <w:pPr>
        <w:spacing w:before="0" w:line="240" w:lineRule="exact"/>
        <w:ind w:left="3177"/>
      </w:pP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REPEAL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LOTHING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NDUSTRY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RAINING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NSTITUTE</w:t>
      </w:r>
    </w:p>
    <w:p>
      <w:pPr>
        <w:spacing w:before="15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3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1984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EXTILE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RAINING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ERVICES</w:t>
      </w:r>
    </w:p>
    <w:p>
      <w:pPr>
        <w:spacing w:before="0" w:line="240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ENTRE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4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1984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z w:val="14"/>
          <w:szCs w:val="14"/>
          <w:rFonts w:ascii="Arial" w:hAnsi="Arial" w:cs="Arial"/>
          <w:color w:val="231f20"/>
          <w:spacing w:val="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CONNECTED</w:t>
      </w:r>
    </w:p>
    <w:p>
      <w:pPr>
        <w:spacing w:before="0" w:line="223" w:lineRule="exact"/>
        <w:ind w:left="3177"/>
      </w:pPr>
      <w:r>
        <w:rPr>
          <w:sz w:val="14"/>
          <w:szCs w:val="14"/>
          <w:rFonts w:ascii="Arial" w:hAnsi="Arial" w:cs="Arial"/>
          <w:color w:val="231f20"/>
        </w:rPr>
        <w:t xml:space="preserve">THEREWITH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41" w:line="25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WHEREAS the Clothing Industry Training Institute Act,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No. 3 of 1984, established the Clothing Industry Training</w:t>
      </w:r>
    </w:p>
    <w:p>
      <w:pPr>
        <w:spacing w:before="0" w:line="239" w:lineRule="exact"/>
        <w:ind w:left="2877"/>
      </w:pPr>
      <w:r>
        <w:rPr>
          <w:spacing w:val="-1"/>
          <w:sz w:val="20"/>
          <w:szCs w:val="20"/>
          <w:rFonts w:ascii="Arial" w:hAnsi="Arial" w:cs="Arial"/>
          <w:color w:val="231f20"/>
        </w:rPr>
        <w:t xml:space="preserve">Institute to provide training and technical services to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Clothing Industry:</w:t>
      </w:r>
    </w:p>
    <w:p>
      <w:pPr>
        <w:spacing w:before="23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WHEREAS the Textile Training and Services Centre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Act, No. 4 of 1984 established the Textile Training and</w:t>
      </w:r>
    </w:p>
    <w:p>
      <w:pPr>
        <w:spacing w:before="0" w:line="24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Services Centre to provide training, consultancy and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technical services to the Textile Industry:</w:t>
      </w:r>
    </w:p>
    <w:p>
      <w:pPr>
        <w:spacing w:before="23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WHEREAS the bulk of the resources and equipment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utilized by the Clothing Industry Training Institute and the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Textile Training and Services Centre are shared between the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said Institutions and both Institutions are presently providing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similar services to the textile and apparel industry:</w:t>
      </w:r>
    </w:p>
    <w:p>
      <w:pPr>
        <w:spacing w:before="239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WHEREAS it has become necessary to reduce the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operational cost of maintaining the aforesaid two Institutions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merging the said Clothing Industry Training Institute and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said Textile Training and Services Centre and thereby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combining  the services provided by these two institutions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Sri Lanka Institute of Textile and Apparel established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herein:</w:t>
      </w:r>
    </w:p>
    <w:p>
      <w:pPr>
        <w:spacing w:before="24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 —PL003130—4,200 (08/2008)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NOW THEREFORE be it enacted by the Parliament of the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Democratic Socialist Republic of Sri Lanka as follows:—</w:t>
      </w:r>
    </w:p>
    <w:p>
      <w:pPr>
        <w:spacing w:before="256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Short title</w:t>
      </w:r>
      <w:r>
        <w:rPr>
          <w:sz w:val="16"/>
          <w:szCs w:val="16"/>
          <w:rFonts w:ascii="Arial" w:hAnsi="Arial" w:cs="Arial"/>
          <w:color w:val="231f20"/>
          <w:spacing w:val="9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20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 may be cited as the Sri Lanka Institute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date of</w:t>
      </w:r>
      <w:r>
        <w:rPr>
          <w:sz w:val="16"/>
          <w:szCs w:val="16"/>
          <w:rFonts w:ascii="Arial" w:hAnsi="Arial" w:cs="Arial"/>
          <w:color w:val="231f20"/>
          <w:spacing w:val="62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Textile and Apparel Act, No. 12 of  2009 and the provisions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0" w:line="116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this Act other than this section, shall come into operation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such date (hereinafter referred to as the “appointed date”)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as the Minister may appoint by Order published in the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Gazette.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provisions of this section shall come into effect</w:t>
      </w:r>
    </w:p>
    <w:p>
      <w:pPr>
        <w:spacing w:before="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terms of paragraph (1) of Article 80 of the Constitution on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on which the certificate of the speaker is endorsed.</w:t>
      </w:r>
    </w:p>
    <w:p>
      <w:pPr>
        <w:spacing w:before="238" w:line="241" w:lineRule="exact"/>
        <w:ind w:left="6330"/>
      </w:pPr>
      <w:r>
        <w:rPr>
          <w:sz w:val="20"/>
          <w:szCs w:val="20"/>
          <w:rFonts w:ascii="Arial" w:hAnsi="Arial" w:cs="Arial"/>
          <w:color w:val="231f20"/>
        </w:rPr>
        <w:t xml:space="preserve">PART I</w:t>
      </w:r>
    </w:p>
    <w:p>
      <w:pPr>
        <w:spacing w:before="239" w:line="241" w:lineRule="exact"/>
        <w:ind w:left="4974"/>
      </w:pP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STABLISHMENT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NSTITUTE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EXTILE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PPAREL</w:t>
      </w:r>
    </w:p>
    <w:p>
      <w:pPr>
        <w:spacing w:before="266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Establishment</w:t>
      </w:r>
      <w:r>
        <w:rPr>
          <w:sz w:val="16"/>
          <w:szCs w:val="16"/>
          <w:rFonts w:ascii="Arial" w:hAnsi="Arial" w:cs="Arial"/>
          <w:color w:val="231f20"/>
          <w:spacing w:val="69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 shall be established an Institute called the Sri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 Sri</w:t>
      </w:r>
      <w:r>
        <w:rPr>
          <w:sz w:val="16"/>
          <w:szCs w:val="16"/>
          <w:rFonts w:ascii="Arial" w:hAnsi="Arial" w:cs="Arial"/>
          <w:color w:val="231f20"/>
          <w:spacing w:val="74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Lanka Institute of Textile and Apparel (hereinafter referred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Lanka</w:t>
      </w:r>
    </w:p>
    <w:p>
      <w:pPr>
        <w:spacing w:before="0" w:line="11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the “Institute”) which shall, by the name assigned to it by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Institute of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Textile and</w:t>
      </w:r>
      <w:r>
        <w:rPr>
          <w:sz w:val="16"/>
          <w:szCs w:val="16"/>
          <w:rFonts w:ascii="Arial" w:hAnsi="Arial" w:cs="Arial"/>
          <w:color w:val="231f20"/>
          <w:spacing w:val="62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this section, be a body corporate and have perpetual</w:t>
      </w:r>
    </w:p>
    <w:p>
      <w:pPr>
        <w:spacing w:before="26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Apparel.</w:t>
      </w:r>
      <w:r>
        <w:rPr>
          <w:sz w:val="16"/>
          <w:szCs w:val="16"/>
          <w:rFonts w:ascii="Arial" w:hAnsi="Arial" w:cs="Arial"/>
          <w:color w:val="231f20"/>
          <w:spacing w:val="788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succession and a common seal and may sue and be sued in its</w:t>
      </w:r>
    </w:p>
    <w:p>
      <w:pPr>
        <w:spacing w:before="15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corporate name.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Constitution</w:t>
      </w:r>
      <w:r>
        <w:rPr>
          <w:sz w:val="16"/>
          <w:szCs w:val="16"/>
          <w:rFonts w:ascii="Arial" w:hAnsi="Arial" w:cs="Arial"/>
          <w:color w:val="231f20"/>
          <w:spacing w:val="7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Institute shall have a Board of Governors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 Board</w:t>
      </w:r>
    </w:p>
    <w:p>
      <w:pPr>
        <w:spacing w:before="0" w:line="9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(hereinafter referred to as “the Board”) consisting of 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Governors.</w:t>
      </w:r>
    </w:p>
    <w:p>
      <w:pPr>
        <w:spacing w:before="0" w:line="188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following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ex-officio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members, namely:—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Secretary to the Ministry of the Minister</w:t>
      </w:r>
    </w:p>
    <w:p>
      <w:pPr>
        <w:spacing w:before="0" w:line="239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charge of the subject of Textile and Apparel</w:t>
      </w:r>
    </w:p>
    <w:p>
      <w:pPr>
        <w:spacing w:before="0" w:line="239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Industry or any other officer of such Ministry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nominated by such Minister, who shall be the</w:t>
      </w:r>
    </w:p>
    <w:p>
      <w:pPr>
        <w:spacing w:before="0" w:line="239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Chairman of the Board;</w:t>
      </w:r>
    </w:p>
    <w:p>
      <w:pPr>
        <w:spacing w:before="239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officer from the Ministry of the Minister in</w:t>
      </w:r>
    </w:p>
    <w:p>
      <w:pPr>
        <w:spacing w:before="0" w:line="239" w:lineRule="exact"/>
        <w:ind w:left="5423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charge of the subject of Enterprise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Development and Investment Promotion,</w:t>
      </w:r>
    </w:p>
    <w:p>
      <w:pPr>
        <w:spacing w:before="0" w:line="239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nominated by such Minister;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  <w:r>
        <w:rPr>
          <w:sz w:val="20"/>
          <w:szCs w:val="20"/>
          <w:rFonts w:ascii="Arial" w:hAnsi="Arial" w:cs="Arial"/>
          <w:color w:val="231f20"/>
          <w:spacing w:val="3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3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officer from the Ministry of the Minister in</w:t>
      </w:r>
    </w:p>
    <w:p>
      <w:pPr>
        <w:spacing w:before="0" w:line="225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charge of the subject of Industries, nominated</w:t>
      </w:r>
    </w:p>
    <w:p>
      <w:pPr>
        <w:spacing w:before="0" w:line="22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by such Minister;</w:t>
      </w:r>
    </w:p>
    <w:p>
      <w:pPr>
        <w:spacing w:before="118" w:line="241" w:lineRule="exact"/>
        <w:ind w:left="3611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officer from the Ministry of the Minister in</w:t>
      </w:r>
    </w:p>
    <w:p>
      <w:pPr>
        <w:spacing w:before="0" w:line="218" w:lineRule="exact"/>
        <w:ind w:left="40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charge of the subject of Higher Education,</w:t>
      </w:r>
    </w:p>
    <w:p>
      <w:pPr>
        <w:spacing w:before="0" w:line="22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nominated by such Minister;</w:t>
      </w:r>
    </w:p>
    <w:p>
      <w:pPr>
        <w:spacing w:before="39" w:line="320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officer from the Ministry of the Minister in</w:t>
      </w:r>
    </w:p>
    <w:p>
      <w:pPr>
        <w:spacing w:before="0" w:line="22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charge of the subject of Finance, nominated</w:t>
      </w:r>
    </w:p>
    <w:p>
      <w:pPr>
        <w:spacing w:before="0" w:line="218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such Minister; and</w:t>
      </w:r>
    </w:p>
    <w:p>
      <w:pPr>
        <w:spacing w:before="20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following members to be appointed by the</w:t>
      </w:r>
    </w:p>
    <w:p>
      <w:pPr>
        <w:spacing w:before="0" w:line="21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Minister (hereinafter referred to as “the appointed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members”) :—</w:t>
      </w:r>
    </w:p>
    <w:p>
      <w:pPr>
        <w:spacing w:before="198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two persons from among those engaged in the</w:t>
      </w:r>
    </w:p>
    <w:p>
      <w:pPr>
        <w:spacing w:before="0" w:line="22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textile manufacturing industry and textile</w:t>
      </w:r>
    </w:p>
    <w:p>
      <w:pPr>
        <w:spacing w:before="0" w:line="22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exporting industry;</w:t>
      </w:r>
    </w:p>
    <w:p>
      <w:pPr>
        <w:spacing w:before="119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three persons to represent the Joint Apparel</w:t>
      </w:r>
    </w:p>
    <w:p>
      <w:pPr>
        <w:spacing w:before="0" w:line="218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Associations Forum incorporated under the</w:t>
      </w:r>
    </w:p>
    <w:p>
      <w:pPr>
        <w:spacing w:before="0" w:line="22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Companies Act, No. 17 of 1982;</w:t>
      </w:r>
    </w:p>
    <w:p>
      <w:pPr>
        <w:spacing w:before="11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two persons to represent academic or</w:t>
      </w:r>
    </w:p>
    <w:p>
      <w:pPr>
        <w:spacing w:before="0" w:line="218" w:lineRule="exact"/>
        <w:ind w:left="407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professional institutions engaged in</w:t>
      </w:r>
    </w:p>
    <w:p>
      <w:pPr>
        <w:spacing w:before="0" w:line="22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conducting academic courses or training</w:t>
      </w:r>
    </w:p>
    <w:p>
      <w:pPr>
        <w:spacing w:before="0" w:line="220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relating to textile or clothing technology.</w:t>
      </w:r>
    </w:p>
    <w:p>
      <w:pPr>
        <w:spacing w:before="19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shall be responsible for the administration</w:t>
      </w:r>
    </w:p>
    <w:p>
      <w:pPr>
        <w:spacing w:before="0" w:line="22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affairs of the Institute.</w:t>
      </w:r>
    </w:p>
    <w:p>
      <w:pPr>
        <w:spacing w:before="19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the  Schedule to this Act shall have</w:t>
      </w:r>
    </w:p>
    <w:p>
      <w:pPr>
        <w:spacing w:before="0" w:line="22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effect in relation to the term of office of the members of the</w:t>
      </w:r>
    </w:p>
    <w:p>
      <w:pPr>
        <w:spacing w:before="0" w:line="21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Board, the remuneration payable to the members, meetings</w:t>
      </w:r>
    </w:p>
    <w:p>
      <w:pPr>
        <w:spacing w:before="0" w:line="22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Board and the Seal of the Board.</w:t>
      </w:r>
    </w:p>
    <w:p>
      <w:pPr>
        <w:spacing w:before="21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objects for which the Institute is established shall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Objects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to—</w:t>
      </w:r>
      <w:r>
        <w:rPr>
          <w:sz w:val="20"/>
          <w:szCs w:val="20"/>
          <w:rFonts w:ascii="Arial" w:hAnsi="Arial" w:cs="Arial"/>
          <w:color w:val="231f20"/>
          <w:spacing w:val="43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Institute.</w:t>
      </w:r>
    </w:p>
    <w:p>
      <w:pPr>
        <w:spacing w:before="19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conduct post graduate and degree programmes and</w:t>
      </w:r>
    </w:p>
    <w:p>
      <w:pPr>
        <w:spacing w:before="0" w:line="22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provide Diploma level education, training and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consultancy and technical services to those in the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textile and apparel industry;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establish national standards in textile and clothing</w:t>
      </w:r>
    </w:p>
    <w:p>
      <w:pPr>
        <w:spacing w:before="6" w:line="241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technology, management and other related areas and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award certificates in respect of the same;</w:t>
      </w:r>
    </w:p>
    <w:p>
      <w:pPr>
        <w:spacing w:before="251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assist the Government in the formulation of a</w:t>
      </w:r>
    </w:p>
    <w:p>
      <w:pPr>
        <w:spacing w:before="6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national policy on textile and apparel industry;</w:t>
      </w:r>
    </w:p>
    <w:p>
      <w:pPr>
        <w:spacing w:before="251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link up with foreign institutions, industries and</w:t>
      </w:r>
    </w:p>
    <w:p>
      <w:pPr>
        <w:spacing w:before="3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laboratories and to provide accreditation and</w:t>
      </w:r>
    </w:p>
    <w:p>
      <w:pPr>
        <w:spacing w:before="6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laboratory services and conduct high level of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courses maintaining high standards in respect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same;</w:t>
      </w:r>
    </w:p>
    <w:p>
      <w:pPr>
        <w:spacing w:before="251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form affiliations with local and foreign universities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institutions with a view of awarding degrees,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post graduate degrees, diplomas and certificates in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fields related to the  textile and apparel industry;</w:t>
      </w:r>
    </w:p>
    <w:p>
      <w:pPr>
        <w:spacing w:before="250" w:line="241" w:lineRule="exact"/>
        <w:ind w:left="456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231f20"/>
        </w:rPr>
        <w:t xml:space="preserve">carry out research and promote product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development in the textile and apparel industry in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collaboration with State Institutions, local and</w:t>
      </w:r>
    </w:p>
    <w:p>
      <w:pPr>
        <w:spacing w:before="6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foreign academic organizations, institutions and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industries;</w:t>
      </w:r>
    </w:p>
    <w:p>
      <w:pPr>
        <w:spacing w:before="250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offer testing and other related technical consultancy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services in fields related to the textile and apparel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industry on a fee levying basis to local and foreign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institutions and to local and foreign students;</w:t>
      </w:r>
    </w:p>
    <w:p>
      <w:pPr>
        <w:spacing w:before="251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conduct market surveys, technical and economic</w:t>
      </w:r>
    </w:p>
    <w:p>
      <w:pPr>
        <w:spacing w:before="3" w:line="241" w:lineRule="exact"/>
        <w:ind w:left="494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feasibility studies, project appraisals and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valuations on plant and machinery used in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textile and apparel industry;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maintain a data base containing information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relating to the production, import and export and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technical information relating to the textile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apparel industry;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  <w:r>
        <w:rPr>
          <w:sz w:val="20"/>
          <w:szCs w:val="20"/>
          <w:rFonts w:ascii="Arial" w:hAnsi="Arial" w:cs="Arial"/>
          <w:color w:val="231f20"/>
          <w:spacing w:val="3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53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issue conformity certificates to those engaged in</w:t>
      </w:r>
    </w:p>
    <w:p>
      <w:pPr>
        <w:spacing w:before="3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textile and apparel industry on international,</w:t>
      </w:r>
    </w:p>
    <w:p>
      <w:pPr>
        <w:spacing w:before="0" w:line="240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national and company compliance system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standards.</w:t>
      </w:r>
    </w:p>
    <w:p>
      <w:pPr>
        <w:spacing w:before="198" w:line="29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administration of the affairs of the Institute, the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Powers, duties</w:t>
      </w:r>
    </w:p>
    <w:p>
      <w:pPr>
        <w:spacing w:before="0" w:line="19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Board shall exercise, perform and discharge the following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functions of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Institute.</w:t>
      </w:r>
    </w:p>
    <w:p>
      <w:pPr>
        <w:spacing w:before="0" w:line="9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duties and functions:—</w:t>
      </w:r>
    </w:p>
    <w:p>
      <w:pPr>
        <w:spacing w:before="239" w:line="241" w:lineRule="exact"/>
        <w:ind w:left="316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conduct, assist, co-ordinate and encourage research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into all aspects of the textile and apparel industry;</w:t>
      </w:r>
    </w:p>
    <w:p>
      <w:pPr>
        <w:spacing w:before="239" w:line="241" w:lineRule="exact"/>
        <w:ind w:left="316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enter into agreements with local and foreign</w:t>
      </w:r>
    </w:p>
    <w:p>
      <w:pPr>
        <w:spacing w:before="0" w:line="239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institutions and laboratories for accreditation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services and to establish standards for testing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services;</w:t>
      </w:r>
    </w:p>
    <w:p>
      <w:pPr>
        <w:spacing w:before="239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enter into agreements with local and foreign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universities and other professional institutions, to</w:t>
      </w:r>
    </w:p>
    <w:p>
      <w:pPr>
        <w:spacing w:before="0" w:line="240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provide education and training in all aspects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relating to the textile and apparel industry;</w:t>
      </w:r>
    </w:p>
    <w:p>
      <w:pPr>
        <w:spacing w:before="239" w:line="241" w:lineRule="exact"/>
        <w:ind w:left="316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import plants, machinery and equipment required</w:t>
      </w:r>
    </w:p>
    <w:p>
      <w:pPr>
        <w:spacing w:before="0" w:line="239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for the purposes of the Institute and receive</w:t>
      </w:r>
    </w:p>
    <w:p>
      <w:pPr>
        <w:spacing w:before="0" w:line="24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equipment, funds, personnel and any other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assistance needed for the efficient conduct of the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affairs of the Institute;</w:t>
      </w:r>
    </w:p>
    <w:p>
      <w:pPr>
        <w:spacing w:before="238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sponsor and hold conferences, workshops and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seminars within or outside Sri Lanka and publish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journals and magazines relating to the textile and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apparel industry;</w:t>
      </w:r>
    </w:p>
    <w:p>
      <w:pPr>
        <w:spacing w:before="238" w:line="241" w:lineRule="exact"/>
        <w:ind w:left="322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acquire, establish, install and operate field training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centres and carry out pilot projects relating to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textile and apparel industry;</w:t>
      </w:r>
    </w:p>
    <w:p>
      <w:pPr>
        <w:spacing w:before="243" w:line="241" w:lineRule="exact"/>
        <w:ind w:left="316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levy fees and charges for all services rendered by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Institute;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make rules in respect of matters pertaining to the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administration of the affairs of the Institute as may</w:t>
      </w:r>
    </w:p>
    <w:p>
      <w:pPr>
        <w:spacing w:before="0" w:line="23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become necessary;</w:t>
      </w:r>
    </w:p>
    <w:p>
      <w:pPr>
        <w:spacing w:before="21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acquire in any manner whatsoever and hold, take or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give on lease or hire, mortgage, pledge, sell or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otherwise dispose of, any movable or immovable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property;</w:t>
      </w:r>
    </w:p>
    <w:p>
      <w:pPr>
        <w:spacing w:before="21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delegate to any member of the Board, the Director-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General, any Director or other employee of the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Institute any of its powers, duties or functions as the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Board may consider necessary;</w:t>
      </w:r>
    </w:p>
    <w:p>
      <w:pPr>
        <w:spacing w:before="21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at any reasonable time enter into any land or premises</w:t>
      </w:r>
    </w:p>
    <w:p>
      <w:pPr>
        <w:spacing w:before="0" w:line="23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 the consent of the owner, occupier or the person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charge of such land or premises, for the purpose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carrying out any investigations and of recording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data, inspecting books and documents and taking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copies or extracts therefrom, which in the opinion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Board are necessary for the attainment of the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objects of the Institute; and</w:t>
      </w:r>
    </w:p>
    <w:p>
      <w:pPr>
        <w:spacing w:before="21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do all such other things which in the opinion of the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are necessary, conducive or incidental to the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attainment of the objects of the Institute.</w:t>
      </w:r>
    </w:p>
    <w:p>
      <w:pPr>
        <w:spacing w:before="203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Board to</w:t>
      </w:r>
      <w:r>
        <w:rPr>
          <w:sz w:val="16"/>
          <w:szCs w:val="16"/>
          <w:rFonts w:ascii="Arial" w:hAnsi="Arial" w:cs="Arial"/>
          <w:color w:val="231f20"/>
          <w:spacing w:val="10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the exercise, discharge and performance of its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exercise,</w:t>
      </w:r>
    </w:p>
    <w:p>
      <w:pPr>
        <w:spacing w:before="0" w:line="9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powers, duties and functions, the Board shall comply with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discharge and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perform its</w:t>
      </w:r>
      <w:r>
        <w:rPr>
          <w:sz w:val="16"/>
          <w:szCs w:val="16"/>
          <w:rFonts w:ascii="Arial" w:hAnsi="Arial" w:cs="Arial"/>
          <w:color w:val="231f20"/>
          <w:spacing w:val="62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general policy of the Government in relation to the textile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powers, duties</w:t>
      </w:r>
      <w:r>
        <w:rPr>
          <w:sz w:val="16"/>
          <w:szCs w:val="16"/>
          <w:rFonts w:ascii="Arial" w:hAnsi="Arial" w:cs="Arial"/>
          <w:color w:val="231f20"/>
          <w:spacing w:val="40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apparel industry and with any general or special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functions in</w:t>
      </w:r>
    </w:p>
    <w:p>
      <w:pPr>
        <w:spacing w:before="0" w:line="1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compliance with</w:t>
      </w:r>
      <w:r>
        <w:rPr>
          <w:sz w:val="16"/>
          <w:szCs w:val="16"/>
          <w:rFonts w:ascii="Arial" w:hAnsi="Arial" w:cs="Arial"/>
          <w:color w:val="231f20"/>
          <w:spacing w:val="25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directions that may from time to time be issued by the Minister</w:t>
      </w:r>
    </w:p>
    <w:p>
      <w:pPr>
        <w:spacing w:before="0" w:line="23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general</w:t>
      </w:r>
      <w:r>
        <w:rPr>
          <w:sz w:val="16"/>
          <w:szCs w:val="16"/>
          <w:rFonts w:ascii="Arial" w:hAnsi="Arial" w:cs="Arial"/>
          <w:color w:val="231f20"/>
          <w:spacing w:val="62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relation to implementation of such policy.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policy of the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Government.</w:t>
      </w:r>
    </w:p>
    <w:p>
      <w:pPr>
        <w:spacing w:before="444" w:line="269" w:lineRule="exact"/>
        <w:ind w:left="2783"/>
      </w:pPr>
      <w:r>
        <w:rPr>
          <w:sz w:val="18"/>
          <w:szCs w:val="18"/>
          <w:rFonts w:ascii="Arial" w:hAnsi="Arial" w:cs="Arial"/>
          <w:color w:val="231f20"/>
        </w:rPr>
        <w:t xml:space="preserve">Delegation.</w:t>
      </w:r>
      <w:r>
        <w:rPr>
          <w:sz w:val="18"/>
          <w:szCs w:val="18"/>
          <w:rFonts w:ascii="Arial" w:hAnsi="Arial" w:cs="Arial"/>
          <w:color w:val="231f20"/>
          <w:spacing w:val="8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may delegate to the Chairman or any</w:t>
      </w:r>
    </w:p>
    <w:p>
      <w:pPr>
        <w:spacing w:before="0" w:line="227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other member of the Board or to the Director-General, a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Director or to any other employee of the Institute, any of its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duties or functions.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  <w:r>
        <w:rPr>
          <w:sz w:val="20"/>
          <w:szCs w:val="20"/>
          <w:rFonts w:ascii="Arial" w:hAnsi="Arial" w:cs="Arial"/>
          <w:color w:val="231f20"/>
          <w:spacing w:val="3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3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Any person to whom any power, duty or function of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Board have been delegated under subsection (1), shall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exercise, discharge and perform such power, duty or function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so delegated, subject to the general or special directions of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Board.</w:t>
      </w:r>
    </w:p>
    <w:p>
      <w:pPr>
        <w:spacing w:before="250" w:line="241" w:lineRule="exact"/>
        <w:ind w:left="4931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II</w:t>
      </w:r>
    </w:p>
    <w:p>
      <w:pPr>
        <w:spacing w:before="250" w:line="241" w:lineRule="exact"/>
        <w:ind w:left="315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PPOINTMENT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</w:t>
      </w:r>
      <w:r>
        <w:rPr>
          <w:sz w:val="20"/>
          <w:szCs w:val="20"/>
          <w:rFonts w:ascii="Arial" w:hAnsi="Arial" w:cs="Arial"/>
          <w:color w:val="231f20"/>
        </w:rPr>
        <w:t xml:space="preserve">-G</w:t>
      </w:r>
      <w:r>
        <w:rPr>
          <w:sz w:val="14"/>
          <w:szCs w:val="14"/>
          <w:rFonts w:ascii="Arial" w:hAnsi="Arial" w:cs="Arial"/>
          <w:color w:val="231f20"/>
        </w:rPr>
        <w:t xml:space="preserve">ENERAL</w:t>
      </w:r>
      <w:r>
        <w:rPr>
          <w:sz w:val="20"/>
          <w:szCs w:val="20"/>
          <w:rFonts w:ascii="Arial" w:hAnsi="Arial" w:cs="Arial"/>
          <w:color w:val="231f20"/>
        </w:rPr>
        <w:t xml:space="preserve">, 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</w:p>
    <w:p>
      <w:pPr>
        <w:spacing w:before="0" w:line="230" w:lineRule="exact"/>
        <w:ind w:left="4256"/>
      </w:pP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TAFF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NSTITUTE</w:t>
      </w:r>
    </w:p>
    <w:p>
      <w:pPr>
        <w:spacing w:before="242" w:line="22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Minister shall in consultation with the Board,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Director-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General and</w:t>
      </w:r>
    </w:p>
    <w:p>
      <w:pPr>
        <w:spacing w:before="0" w:line="9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appoint a Director-General of the Institute (in this Act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Directors of the</w:t>
      </w:r>
    </w:p>
    <w:p>
      <w:pPr>
        <w:spacing w:before="0" w:line="15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referred to as the “Director-General”) who shall be its chief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Institute.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executive officer. The terms and conditions of employment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the remuneration payable to the Director-General shall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determined by the Minister in consultation with the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Minister in charge of the subject of Finance.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The Director-General shall subject to the general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direction and control of the Board, be charged with the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direction of the affairs of the Institute and shall  further perform</w:t>
      </w:r>
    </w:p>
    <w:p>
      <w:pPr>
        <w:spacing w:before="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discharge such functions and duties as may be delegated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him by the Board.</w:t>
      </w:r>
    </w:p>
    <w:p>
      <w:pPr>
        <w:spacing w:before="250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The Board, shall appoint two persons as Directors of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Institute, each of whom shall be in charge of separate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divisions of the Institute.</w:t>
      </w:r>
    </w:p>
    <w:p>
      <w:pPr>
        <w:spacing w:before="25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The Directors appointed under subsection (3) shall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perform and discharge their duties and functions in relation</w:t>
      </w:r>
    </w:p>
    <w:p>
      <w:pPr>
        <w:spacing w:before="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the divisions assigned to them, subject to the general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supervision of the Director-General.</w:t>
      </w:r>
    </w:p>
    <w:p>
      <w:pPr>
        <w:spacing w:before="251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(5) The Minister or the Board, as the case may be, may for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reasons assigned, remove from office the Director-General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any Director appointed under subsection (3), as the case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may be.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office of the Director-General or of any one of the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two Directors shall become vacant upon the death, retirement,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removal from office under subsection (5) or resignation by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letter in that behalf addressed to the Minister or the Board, as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case may be.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any vacancy occurs in the office of the Director-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General or any one of the Directors, the Minister or the Board,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the case may be, may appoint a member of the Board to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perform and discharge the duties and functions of the office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Director-General or the Director, as the case may be,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until an appointment is made under subsection (1) or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(2), to fill such vacancy.</w:t>
      </w:r>
    </w:p>
    <w:p>
      <w:pPr>
        <w:spacing w:before="261" w:line="20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Staff of the</w:t>
      </w:r>
      <w:r>
        <w:rPr>
          <w:sz w:val="16"/>
          <w:szCs w:val="16"/>
          <w:rFonts w:ascii="Arial" w:hAnsi="Arial" w:cs="Arial"/>
          <w:color w:val="231f20"/>
          <w:spacing w:val="8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provisions of this Act and of any rules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Institute.</w:t>
      </w:r>
      <w:r>
        <w:rPr>
          <w:sz w:val="16"/>
          <w:szCs w:val="16"/>
          <w:rFonts w:ascii="Arial" w:hAnsi="Arial" w:cs="Arial"/>
          <w:color w:val="231f20"/>
          <w:spacing w:val="77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may be made thereunder, the Board may appoint such</w:t>
      </w:r>
    </w:p>
    <w:p>
      <w:pPr>
        <w:spacing w:before="65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officers and employees as it may consider to be necessary, for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efficient exercise, discharge and performance of its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functions and duties, and further—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determine the salaries or other remuneration payable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Directors, officers and other employees of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Institute;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exercise disciplinary control, including the removal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Directors, officers and other employees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Institute; and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determine the terms and conditions of service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Directors, officers and other employees of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31" w:line="26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At the request of the Board any officer in the</w:t>
      </w:r>
    </w:p>
    <w:p>
      <w:pPr>
        <w:spacing w:before="0" w:line="15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public officers</w:t>
      </w:r>
      <w:r>
        <w:rPr>
          <w:sz w:val="16"/>
          <w:szCs w:val="16"/>
          <w:rFonts w:ascii="Arial" w:hAnsi="Arial" w:cs="Arial"/>
          <w:color w:val="231f20"/>
          <w:spacing w:val="36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public service may with the consent of that officer and the</w:t>
      </w:r>
    </w:p>
    <w:p>
      <w:pPr>
        <w:spacing w:before="0" w:line="18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to the Staff of</w:t>
      </w:r>
    </w:p>
    <w:p>
      <w:pPr>
        <w:spacing w:before="0" w:line="13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the Institute.</w:t>
      </w:r>
      <w:r>
        <w:rPr>
          <w:sz w:val="16"/>
          <w:szCs w:val="16"/>
          <w:rFonts w:ascii="Arial" w:hAnsi="Arial" w:cs="Arial"/>
          <w:color w:val="231f20"/>
          <w:spacing w:val="5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Secretary to the Ministry of the Minister in charge of the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of Public Administration, be temporarily appointed</w:t>
      </w:r>
    </w:p>
    <w:p>
      <w:pPr>
        <w:spacing w:before="0" w:line="239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the staff of the Institute for such period as may be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determined by the Board, or with like consent be permanently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appointed to such staff.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  <w:r>
        <w:rPr>
          <w:sz w:val="20"/>
          <w:szCs w:val="20"/>
          <w:rFonts w:ascii="Arial" w:hAnsi="Arial" w:cs="Arial"/>
          <w:color w:val="231f20"/>
          <w:spacing w:val="3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1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Where any officer in the public service is temporarily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appointed to the staff of the Institute, the provisions of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subsection (2) of section 14 of the National Transport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Commission Act, No. 37 of 1991, shall,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mutatis mutandis,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apply to and in respect of such officer.</w:t>
      </w:r>
    </w:p>
    <w:p>
      <w:pPr>
        <w:spacing w:before="227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Where any officer in the public service is permanently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appointed to the staff of the Institute, the provisions of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subsection (3) of section 14 of the National Transport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Commission Act, No. 37 of 1991, shall,</w:t>
      </w:r>
      <w:r>
        <w:rPr>
          <w:sz w:val="20"/>
          <w:szCs w:val="20"/>
          <w:rFonts w:ascii="Arial" w:hAnsi="Arial" w:cs="Arial"/>
          <w:color w:val="231f20"/>
          <w:spacing w:val="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mutatis mutandis,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apply to and in respect of such officer.</w:t>
      </w:r>
    </w:p>
    <w:p>
      <w:pPr>
        <w:spacing w:before="226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(4) Where the Board employs any person who has agreed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serve the Government for a specified period, any period of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service to the Institute by that person shall be regarded as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service to the Government for the purpose of discharging the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obligations of such agreement.</w:t>
      </w:r>
    </w:p>
    <w:p>
      <w:pPr>
        <w:spacing w:before="226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(5) At the request of the Board, any member of the Local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Government Service or any officer or servant of a local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authority may, with the consent of such member, officer or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servant and the Local Government Service Commission or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local authority, as the case may be, be temporarily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appointed to the staff of the institute for such period as may</w:t>
      </w:r>
    </w:p>
    <w:p>
      <w:pPr>
        <w:spacing w:before="0" w:line="235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be determined by the Board  or with like consent, be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permanently appointed to such staff on such terms and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conditions, including those relating to pension or provident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fund rights, as may be agreed upon by the Institute and the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Local Government Service Commission or the local authority,</w:t>
      </w:r>
    </w:p>
    <w:p>
      <w:pPr>
        <w:spacing w:before="0" w:line="23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 the case may be.</w:t>
      </w:r>
    </w:p>
    <w:p>
      <w:pPr>
        <w:spacing w:before="226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(6) At the request of the Board any officer or servant of a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public corporation may, with the consent of such officer or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servant and the governing body of such public corporation,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temporarily appointed to the staff of the Institute for such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period as may be determined by the Board or with like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consent be permanently appointed to such staff on such terms</w:t>
      </w:r>
    </w:p>
    <w:p>
      <w:pPr>
        <w:spacing w:before="0" w:line="23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conditions, including those relating to pension or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provident fund rights, as may be agreed upon by the Board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the governing body of such public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2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any person is temporarily appointed to the staff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Institute under subsection (5) or (6) of this section,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person shall be subject to the same disciplinary control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any other member of such staff.</w:t>
      </w:r>
    </w:p>
    <w:p>
      <w:pPr>
        <w:spacing w:before="227" w:line="241" w:lineRule="exact"/>
        <w:ind w:left="6241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III</w:t>
      </w:r>
    </w:p>
    <w:p>
      <w:pPr>
        <w:spacing w:before="226" w:line="241" w:lineRule="exact"/>
        <w:ind w:left="6330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</w:p>
    <w:p>
      <w:pPr>
        <w:spacing w:before="225" w:line="21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The Institute shall have its own Fund to which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Institute.</w:t>
      </w:r>
      <w:r>
        <w:rPr>
          <w:sz w:val="16"/>
          <w:szCs w:val="16"/>
          <w:rFonts w:ascii="Arial" w:hAnsi="Arial" w:cs="Arial"/>
          <w:color w:val="231f20"/>
          <w:spacing w:val="77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credited—</w:t>
      </w:r>
    </w:p>
    <w:p>
      <w:pPr>
        <w:spacing w:before="2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such sums of money as may be voted from time</w:t>
      </w:r>
    </w:p>
    <w:p>
      <w:pPr>
        <w:spacing w:before="0" w:line="235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time by Parliament for the purposes of the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Institute;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balance sum remaining from money received by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Institute in the exercise, performance and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discharge and performance of its powers, functions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duties under this Act, after crediting an amount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Staff Development Fund established under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12;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such sums of money as may be received by the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Institute by way of grants, gifts or donations from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source whatsoever, whether within or outside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Sri Lanka;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all such sums of money as are transferred to the Fund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subsection (2) of section 30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this Act.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There shall be paid out of the Fund such sums of money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required to defray all expenditure incurred by the Institute in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exercise, performance and discharge of its powers, duties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functions under this Act.</w:t>
      </w:r>
    </w:p>
    <w:p>
      <w:pPr>
        <w:spacing w:before="259" w:line="195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Staff</w:t>
      </w:r>
      <w:r>
        <w:rPr>
          <w:sz w:val="16"/>
          <w:szCs w:val="16"/>
          <w:rFonts w:ascii="Arial" w:hAnsi="Arial" w:cs="Arial"/>
          <w:color w:val="231f20"/>
          <w:spacing w:val="13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Board may establish a Staff Development</w:t>
      </w:r>
    </w:p>
    <w:p>
      <w:pPr>
        <w:spacing w:before="0" w:line="191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  <w:r>
        <w:rPr>
          <w:sz w:val="16"/>
          <w:szCs w:val="16"/>
          <w:rFonts w:ascii="Arial" w:hAnsi="Arial" w:cs="Arial"/>
          <w:color w:val="231f20"/>
          <w:spacing w:val="45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Fund for the purpose of improving the skills and knowledge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Fund.</w:t>
      </w:r>
    </w:p>
    <w:p>
      <w:pPr>
        <w:spacing w:before="0" w:line="10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staff of the 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  <w:r>
        <w:rPr>
          <w:sz w:val="20"/>
          <w:szCs w:val="20"/>
          <w:rFonts w:ascii="Arial" w:hAnsi="Arial" w:cs="Arial"/>
          <w:color w:val="231f20"/>
          <w:spacing w:val="2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36" w:line="241" w:lineRule="exact"/>
        <w:ind w:left="311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(2) There shall be paid annually into the Staff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Development Fund, such percentage of the income received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Institute, in the exercise, discharge and performance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its powers, duties and functions under this Act, as shall be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determined by the Board.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Board shall be responsible for the proper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administration and maintenance of the Staff Development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Fund, and cause such Fund to be audited annually and the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Article 154 of the Constitution relating to the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audit of accounts shall apply in respect of such audit.</w:t>
      </w:r>
    </w:p>
    <w:p>
      <w:pPr>
        <w:spacing w:before="220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Institute may with the concurrence of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Borrowing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Minister and the Minister in charge of the subject of Finance,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Institute.</w:t>
      </w:r>
    </w:p>
    <w:p>
      <w:pPr>
        <w:spacing w:before="0" w:line="116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borrow, by way of over-draft or otherwise or negotiate and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obtain on credit terms, such sums of money as the Institute</w:t>
      </w:r>
    </w:p>
    <w:p>
      <w:pPr>
        <w:spacing w:before="0" w:line="23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may require for the efficient exercise, discharge and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performance of its powers, duties and functions under this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Act:</w:t>
      </w:r>
    </w:p>
    <w:p>
      <w:pPr>
        <w:spacing w:before="22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that the aggregate of the amounts outstanding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respect of any amount borrowed by the Institute under this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section, shall not at any time exceed such sums as may be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determined by the Minister with the concurrence of the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Minister in charge of the subject of Finance.</w:t>
      </w:r>
    </w:p>
    <w:p>
      <w:pPr>
        <w:spacing w:before="225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 The financial year of the Institute shall be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Financial year</w:t>
      </w:r>
    </w:p>
    <w:p>
      <w:pPr>
        <w:spacing w:before="0" w:line="17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calendar year.</w:t>
      </w:r>
      <w:r>
        <w:rPr>
          <w:sz w:val="20"/>
          <w:szCs w:val="20"/>
          <w:rFonts w:ascii="Arial" w:hAnsi="Arial" w:cs="Arial"/>
          <w:color w:val="231f20"/>
          <w:spacing w:val="38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the audit of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accounts of the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Institute.</w:t>
      </w:r>
    </w:p>
    <w:p>
      <w:pPr>
        <w:spacing w:before="0" w:line="157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The Board shall cause proper books of accounts to be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kept of the income and expenditure, assets and liabilities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all other transactions of the Institute.</w:t>
      </w:r>
    </w:p>
    <w:p>
      <w:pPr>
        <w:spacing w:before="1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The provisions of Article 154 of the Constitution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relating to the audit of accounts of shall apply to the audit of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accounts of the Institute.</w:t>
      </w:r>
    </w:p>
    <w:p>
      <w:pPr>
        <w:spacing w:before="148" w:line="25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provisions of Part II of the Finance Act, No. 38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Part II of the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1971 shall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mutatis mutandis,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apply to and in respect of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Finance Act, No.</w:t>
      </w:r>
    </w:p>
    <w:p>
      <w:pPr>
        <w:spacing w:before="14" w:line="20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financial control and accounts of the Institute.</w:t>
      </w:r>
      <w:r>
        <w:rPr>
          <w:sz w:val="20"/>
          <w:szCs w:val="20"/>
          <w:rFonts w:ascii="Arial" w:hAnsi="Arial" w:cs="Arial"/>
          <w:color w:val="231f20"/>
          <w:spacing w:val="124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38 of 1971.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2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58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Board to prepare</w:t>
      </w:r>
      <w:r>
        <w:rPr>
          <w:sz w:val="16"/>
          <w:szCs w:val="16"/>
          <w:rFonts w:ascii="Arial" w:hAnsi="Arial" w:cs="Arial"/>
          <w:color w:val="231f20"/>
          <w:spacing w:val="4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Board shall, at the end of each financial year,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 annual report</w:t>
      </w:r>
      <w:r>
        <w:rPr>
          <w:sz w:val="16"/>
          <w:szCs w:val="16"/>
          <w:rFonts w:ascii="Arial" w:hAnsi="Arial" w:cs="Arial"/>
          <w:color w:val="231f20"/>
          <w:spacing w:val="25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publish a report of its activities during that year and submit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its activities.</w:t>
      </w:r>
    </w:p>
    <w:p>
      <w:pPr>
        <w:spacing w:before="0" w:line="10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same to the Minister for his approval. On being approved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Minister, such report shall be laid before Parliament.</w:t>
      </w:r>
    </w:p>
    <w:p>
      <w:pPr>
        <w:spacing w:before="227" w:line="241" w:lineRule="exact"/>
        <w:ind w:left="6255"/>
      </w:pPr>
      <w:r>
        <w:rPr>
          <w:sz w:val="20"/>
          <w:szCs w:val="20"/>
          <w:rFonts w:ascii="Arial" w:hAnsi="Arial" w:cs="Arial"/>
          <w:color w:val="231f20"/>
        </w:rPr>
        <w:t xml:space="preserve">PART IV</w:t>
      </w:r>
    </w:p>
    <w:p>
      <w:pPr>
        <w:spacing w:before="226" w:line="241" w:lineRule="exact"/>
        <w:ind w:left="6308"/>
      </w:pP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ENERAL</w:t>
      </w:r>
    </w:p>
    <w:p>
      <w:pPr>
        <w:spacing w:before="196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Entry and</w:t>
      </w:r>
      <w:r>
        <w:rPr>
          <w:sz w:val="16"/>
          <w:szCs w:val="16"/>
          <w:rFonts w:ascii="Arial" w:hAnsi="Arial" w:cs="Arial"/>
          <w:color w:val="231f20"/>
          <w:spacing w:val="9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It shall be lawful for any officer or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inspection of</w:t>
      </w:r>
      <w:r>
        <w:rPr>
          <w:sz w:val="16"/>
          <w:szCs w:val="16"/>
          <w:rFonts w:ascii="Arial" w:hAnsi="Arial" w:cs="Arial"/>
          <w:color w:val="231f20"/>
          <w:spacing w:val="49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employee of the Institute specifically authorized in writing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buildings and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premises.</w:t>
      </w:r>
      <w:r>
        <w:rPr>
          <w:sz w:val="16"/>
          <w:szCs w:val="16"/>
          <w:rFonts w:ascii="Arial" w:hAnsi="Arial" w:cs="Arial"/>
          <w:color w:val="231f20"/>
          <w:spacing w:val="7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that  behalf by the Board, at any reasonable time to enter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building or premises for the purpose of carrying out any</w:t>
      </w:r>
    </w:p>
    <w:p>
      <w:pPr>
        <w:spacing w:before="0" w:line="235" w:lineRule="exact"/>
        <w:ind w:left="4223"/>
      </w:pPr>
      <w:r>
        <w:rPr>
          <w:spacing w:val="-1"/>
          <w:sz w:val="20"/>
          <w:szCs w:val="20"/>
          <w:rFonts w:ascii="Arial" w:hAnsi="Arial" w:cs="Arial"/>
          <w:color w:val="231f20"/>
        </w:rPr>
        <w:t xml:space="preserve">inspection, investigation or recording of any data for the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purpose of exercising, performing or discharging any of its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powers, duties or functions under this Act.</w:t>
      </w:r>
    </w:p>
    <w:p>
      <w:pPr>
        <w:spacing w:before="226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(2) For the purpose of carrying out any inspection,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investigation or of recording any data under subsection (1),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consent to enter the building or premises shall be obtained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from the owner or the occupier or the person in charge of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building or the premises, as the case may be.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the consent required to be obtained under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(2) is being unfairly refused, the Board may obtain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from the Magistrate having jurisdiction in the area in which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building or premises, as the case may be, is situated, a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search warrant authorizing an officer named therein to enter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building or the premises, as the case may be and to</w:t>
      </w:r>
    </w:p>
    <w:p>
      <w:pPr>
        <w:spacing w:before="0" w:line="235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carry out the required inspection, investigation or the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recording of the data.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person who obstructs any officer or employee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Institute in the discharge of his duty under this section,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guilty of an offence under this Act.</w:t>
      </w:r>
    </w:p>
    <w:p>
      <w:pPr>
        <w:spacing w:before="220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 require</w:t>
      </w:r>
      <w:r>
        <w:rPr>
          <w:sz w:val="16"/>
          <w:szCs w:val="16"/>
          <w:rFonts w:ascii="Arial" w:hAnsi="Arial" w:cs="Arial"/>
          <w:color w:val="231f20"/>
          <w:spacing w:val="4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For the purpose of enabling the Institute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information.</w:t>
      </w:r>
      <w:r>
        <w:rPr>
          <w:sz w:val="16"/>
          <w:szCs w:val="16"/>
          <w:rFonts w:ascii="Arial" w:hAnsi="Arial" w:cs="Arial"/>
          <w:color w:val="231f20"/>
          <w:spacing w:val="51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exercise, perform and discharge any of its powers, duties</w:t>
      </w:r>
    </w:p>
    <w:p>
      <w:pPr>
        <w:spacing w:before="67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functions under this Act, the Director-General, a Director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any officer or employee authorized in writing in that behalf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  <w:r>
        <w:rPr>
          <w:sz w:val="20"/>
          <w:szCs w:val="20"/>
          <w:rFonts w:ascii="Arial" w:hAnsi="Arial" w:cs="Arial"/>
          <w:color w:val="231f20"/>
          <w:spacing w:val="2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Board, may by notice in writing, require any person to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furnish such information pertaining to any matter within his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knowledge relating to the textile and apparel industry and</w:t>
      </w:r>
    </w:p>
    <w:p>
      <w:pPr>
        <w:spacing w:before="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which is specified in the notice issued or to produce any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document as shall be specified therein, within such period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 shall be specified in the notice.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 shall be the duty of any person who is required by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notice to furnish any information or to produce any document</w:t>
      </w:r>
    </w:p>
    <w:p>
      <w:pPr>
        <w:spacing w:before="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under subsection (1), to comply with those requirements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within the time specified in such notice, except where such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person is precluded from divulging such information under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provisions of any law or where such information is not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within his knowledge or possession.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information furnished or the contents of any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document produced in compliance with a notice issued under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(1), shall not be published or communicated by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Board to any other person, except with the consent of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person furnishing such information or producing such</w:t>
      </w:r>
    </w:p>
    <w:p>
      <w:pPr>
        <w:spacing w:before="3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document, as the case may be, or in the course of the exercise,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performance and discharge of its powers, duties and functions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under this Act.</w:t>
      </w:r>
    </w:p>
    <w:p>
      <w:pPr>
        <w:spacing w:before="249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Minister may from time to time issue such general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Directions of the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special directions in writing to the Board relating to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Minister.</w:t>
      </w:r>
    </w:p>
    <w:p>
      <w:pPr>
        <w:spacing w:before="8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exercise, performance and discharge of its powers, duties</w:t>
      </w:r>
    </w:p>
    <w:p>
      <w:pPr>
        <w:spacing w:before="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functions and it shall be the duty of the Board to give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effect to such directions.</w:t>
      </w:r>
    </w:p>
    <w:p>
      <w:pPr>
        <w:spacing w:before="259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any immovable property is required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Acquisition of</w:t>
      </w:r>
    </w:p>
    <w:p>
      <w:pPr>
        <w:spacing w:before="0" w:line="19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acquired for the Institute for any of its purposes and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immovable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property under</w:t>
      </w:r>
    </w:p>
    <w:p>
      <w:pPr>
        <w:spacing w:before="0" w:line="13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Minister approves of the proposed acquisition, the purpose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Land</w:t>
      </w:r>
    </w:p>
    <w:p>
      <w:pPr>
        <w:spacing w:before="0" w:line="24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for which such immovable property is required shall be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Acquisition Act</w:t>
      </w:r>
    </w:p>
    <w:p>
      <w:pPr>
        <w:spacing w:before="0" w:line="19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deemed to be a public purpose within the meaning of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the Institute.</w:t>
      </w:r>
    </w:p>
    <w:p>
      <w:pPr>
        <w:spacing w:before="55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Land Acquisition Act (Chapter 460) and may accordingly</w:t>
      </w:r>
    </w:p>
    <w:p>
      <w:pPr>
        <w:spacing w:before="3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be acquired for the Institute under that Act, and the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provisions of that Act shall apply in respect of such acquisition.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2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3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sum payable for the acquisition of any immovable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for the Institute under subsection (1), shall be paid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by the Institute.</w:t>
      </w:r>
    </w:p>
    <w:p>
      <w:pPr>
        <w:spacing w:before="249" w:line="19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State property</w:t>
      </w:r>
      <w:r>
        <w:rPr>
          <w:sz w:val="16"/>
          <w:szCs w:val="16"/>
          <w:rFonts w:ascii="Arial" w:hAnsi="Arial" w:cs="Arial"/>
          <w:color w:val="231f20"/>
          <w:spacing w:val="6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Where any immovable property of the State is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both movable</w:t>
      </w:r>
      <w:r>
        <w:rPr>
          <w:sz w:val="16"/>
          <w:szCs w:val="16"/>
          <w:rFonts w:ascii="Arial" w:hAnsi="Arial" w:cs="Arial"/>
          <w:color w:val="231f20"/>
          <w:spacing w:val="40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required for any purpose of the Institute, such purpose shall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and immovable</w:t>
      </w:r>
    </w:p>
    <w:p>
      <w:pPr>
        <w:spacing w:before="0" w:line="10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deemed to be a purpose for which a special grant or lease</w:t>
      </w:r>
    </w:p>
    <w:p>
      <w:pPr>
        <w:spacing w:before="0" w:line="8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to be made</w:t>
      </w:r>
    </w:p>
    <w:p>
      <w:pPr>
        <w:spacing w:before="0" w:line="14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available to the</w:t>
      </w:r>
      <w:r>
        <w:rPr>
          <w:sz w:val="16"/>
          <w:szCs w:val="16"/>
          <w:rFonts w:ascii="Arial" w:hAnsi="Arial" w:cs="Arial"/>
          <w:color w:val="231f20"/>
          <w:spacing w:val="3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such property may be made under section 6 of the Crown</w:t>
      </w:r>
    </w:p>
    <w:p>
      <w:pPr>
        <w:spacing w:before="0" w:line="23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Institute.</w:t>
      </w:r>
      <w:r>
        <w:rPr>
          <w:sz w:val="16"/>
          <w:szCs w:val="16"/>
          <w:rFonts w:ascii="Arial" w:hAnsi="Arial" w:cs="Arial"/>
          <w:color w:val="231f20"/>
          <w:spacing w:val="771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Lands Ordinance (Chapter 454) and accordingly the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that Ordinance shall apply to a special grant or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lease of such property to the Institute.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any movable property of the State is required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any purpose of the Institute, the Minister may with the</w:t>
      </w:r>
    </w:p>
    <w:p>
      <w:pPr>
        <w:spacing w:before="0" w:line="232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concurrence of the Minister having control over such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property, by Order published in the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, transfer to and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vest in the Institute the possession and use of such movable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property.</w:t>
      </w:r>
    </w:p>
    <w:p>
      <w:pPr>
        <w:spacing w:before="196" w:line="22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Expenses</w:t>
      </w:r>
      <w:r>
        <w:rPr>
          <w:sz w:val="16"/>
          <w:szCs w:val="16"/>
          <w:rFonts w:ascii="Arial" w:hAnsi="Arial" w:cs="Arial"/>
          <w:color w:val="231f20"/>
          <w:spacing w:val="9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expense incurred by the Institute, a member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incurred to be</w:t>
      </w:r>
      <w:r>
        <w:rPr>
          <w:sz w:val="16"/>
          <w:szCs w:val="16"/>
          <w:rFonts w:ascii="Arial" w:hAnsi="Arial" w:cs="Arial"/>
          <w:color w:val="231f20"/>
          <w:spacing w:val="39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Board, the Director-General, a Director or any officer or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paid out of the</w:t>
      </w:r>
    </w:p>
    <w:p>
      <w:pPr>
        <w:spacing w:before="0" w:line="12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Fund.</w:t>
      </w:r>
      <w:r>
        <w:rPr>
          <w:sz w:val="16"/>
          <w:szCs w:val="16"/>
          <w:rFonts w:ascii="Arial" w:hAnsi="Arial" w:cs="Arial"/>
          <w:color w:val="231f20"/>
          <w:spacing w:val="96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employee of the Institute in any suit or prosecution brought</w:t>
      </w:r>
    </w:p>
    <w:p>
      <w:pPr>
        <w:spacing w:before="0" w:line="232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against the Institute or such person before any court, in respect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act which is done by the Institute or such person under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this Act or on the direction of the Board, shall, if the court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holds that such act was done in good faith, be paid out of the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Fund of the Institute, and any cost paid to or recovered by the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Institute or by any person referred to in this section, shall be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credited to the Fund of the Institute.</w:t>
      </w:r>
    </w:p>
    <w:p>
      <w:pPr>
        <w:spacing w:before="235" w:line="20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No writ to be</w:t>
      </w:r>
      <w:r>
        <w:rPr>
          <w:sz w:val="16"/>
          <w:szCs w:val="16"/>
          <w:rFonts w:ascii="Arial" w:hAnsi="Arial" w:cs="Arial"/>
          <w:color w:val="231f20"/>
          <w:spacing w:val="7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writ shall be issued against a person or property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issued against a</w:t>
      </w:r>
      <w:r>
        <w:rPr>
          <w:sz w:val="16"/>
          <w:szCs w:val="16"/>
          <w:rFonts w:ascii="Arial" w:hAnsi="Arial" w:cs="Arial"/>
          <w:color w:val="231f20"/>
          <w:spacing w:val="30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any member of the Board, the Director-General, a Director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member etc.</w:t>
      </w:r>
    </w:p>
    <w:p>
      <w:pPr>
        <w:spacing w:before="0" w:line="10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 any officer or employee of the Institute, in any action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brought against the Institute.</w:t>
      </w:r>
    </w:p>
    <w:p>
      <w:pPr>
        <w:spacing w:before="206" w:line="22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Offences.</w:t>
      </w:r>
      <w:r>
        <w:rPr>
          <w:sz w:val="16"/>
          <w:szCs w:val="16"/>
          <w:rFonts w:ascii="Arial" w:hAnsi="Arial" w:cs="Arial"/>
          <w:color w:val="231f20"/>
          <w:spacing w:val="9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person who —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fails to furnish any information or produce any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document, when required to do so under section 18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this Act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  <w:r>
        <w:rPr>
          <w:sz w:val="20"/>
          <w:szCs w:val="20"/>
          <w:rFonts w:ascii="Arial" w:hAnsi="Arial" w:cs="Arial"/>
          <w:color w:val="231f20"/>
          <w:spacing w:val="2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knowingly makes any false statement in any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information furnished by him ; or</w:t>
      </w:r>
    </w:p>
    <w:p>
      <w:pPr>
        <w:spacing w:before="24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acts in contravention of any provisions of this Act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any regulation or rule made thereunder,</w:t>
      </w:r>
    </w:p>
    <w:p>
      <w:pPr>
        <w:spacing w:before="24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guilty of an offence under this Act, and on conviction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after summary trail before a Magistrate, be liable to a fine not</w:t>
      </w:r>
    </w:p>
    <w:p>
      <w:pPr>
        <w:spacing w:before="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exceeding five hundred rupees or to imprisonment for a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period not exceeding six months or to both such fine and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imprisonment.</w:t>
      </w:r>
    </w:p>
    <w:p>
      <w:pPr>
        <w:spacing w:before="177" w:line="24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Institute shall be deemed to be a Scheduled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Institute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deemed to be</w:t>
      </w:r>
    </w:p>
    <w:p>
      <w:pPr>
        <w:spacing w:before="0" w:line="136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Institution within the meaning of the Bribery Act (Chapter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scheduled</w:t>
      </w:r>
    </w:p>
    <w:p>
      <w:pPr>
        <w:spacing w:before="0" w:line="207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27) and the provisions of that Act shall be construed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institution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within the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accordingly.</w:t>
      </w:r>
      <w:r>
        <w:rPr>
          <w:sz w:val="20"/>
          <w:szCs w:val="20"/>
          <w:rFonts w:ascii="Arial" w:hAnsi="Arial" w:cs="Arial"/>
          <w:color w:val="231f20"/>
          <w:spacing w:val="39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meaning of</w:t>
      </w:r>
    </w:p>
    <w:p>
      <w:pPr>
        <w:spacing w:before="43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Bribery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Act.</w:t>
      </w:r>
    </w:p>
    <w:p>
      <w:pPr>
        <w:spacing w:before="359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members of the Board, the Director-General, the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Members,</w:t>
      </w:r>
    </w:p>
    <w:p>
      <w:pPr>
        <w:spacing w:before="0" w:line="158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Director-</w:t>
      </w:r>
    </w:p>
    <w:p>
      <w:pPr>
        <w:spacing w:before="0" w:line="9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Directors and all officers and employees of the Institute shall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General,</w:t>
      </w:r>
    </w:p>
    <w:p>
      <w:pPr>
        <w:spacing w:before="21" w:line="20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deemed to be public servants within the meaning and for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Directors,</w:t>
      </w:r>
    </w:p>
    <w:p>
      <w:pPr>
        <w:spacing w:before="0" w:line="158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officers and</w:t>
      </w:r>
    </w:p>
    <w:p>
      <w:pPr>
        <w:spacing w:before="0" w:line="10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purposes of the Penal Code (Chapter 19).</w:t>
      </w:r>
      <w:r>
        <w:rPr>
          <w:sz w:val="20"/>
          <w:szCs w:val="20"/>
          <w:rFonts w:ascii="Arial" w:hAnsi="Arial" w:cs="Arial"/>
          <w:color w:val="231f20"/>
          <w:spacing w:val="13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employees of</w:t>
      </w:r>
    </w:p>
    <w:p>
      <w:pPr>
        <w:spacing w:before="21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Institute</w:t>
      </w:r>
    </w:p>
    <w:p>
      <w:pPr>
        <w:spacing w:before="0" w:line="158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deemed to be</w:t>
      </w:r>
    </w:p>
    <w:p>
      <w:pPr>
        <w:spacing w:before="0" w:line="16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public servants.</w:t>
      </w:r>
    </w:p>
    <w:p>
      <w:pPr>
        <w:spacing w:before="159" w:line="23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provisions of this Act, the Board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Rules.</w:t>
      </w:r>
    </w:p>
    <w:p>
      <w:pPr>
        <w:spacing w:before="5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 make rules in respect of all matters for which rules are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authorized or required to be made under this Act.</w:t>
      </w:r>
    </w:p>
    <w:p>
      <w:pPr>
        <w:spacing w:before="24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rule made be the Board shall be approved by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Minister and be published in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shall come</w:t>
      </w:r>
    </w:p>
    <w:p>
      <w:pPr>
        <w:spacing w:before="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into operation on the date of its publication or on such later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date as may be specified therein.</w:t>
      </w:r>
    </w:p>
    <w:p>
      <w:pPr>
        <w:spacing w:before="239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2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6" w:line="21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  <w:r>
        <w:rPr>
          <w:sz w:val="16"/>
          <w:szCs w:val="16"/>
          <w:rFonts w:ascii="Arial" w:hAnsi="Arial" w:cs="Arial"/>
          <w:color w:val="231f20"/>
          <w:spacing w:val="67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this Act, unless the context otherwise requires —</w:t>
      </w:r>
    </w:p>
    <w:p>
      <w:pPr>
        <w:spacing w:before="269" w:line="241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“local authority” means any Municipal Council, Urban</w:t>
      </w:r>
    </w:p>
    <w:p>
      <w:pPr>
        <w:spacing w:before="0" w:line="240" w:lineRule="exact"/>
        <w:ind w:left="50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Council or Pradeshiya Sabha and includes any</w:t>
      </w:r>
    </w:p>
    <w:p>
      <w:pPr>
        <w:spacing w:before="0" w:line="239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authority created or established by or under any</w:t>
      </w:r>
    </w:p>
    <w:p>
      <w:pPr>
        <w:spacing w:before="0" w:line="240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law to exercise, perform and discharge, powers,</w:t>
      </w:r>
    </w:p>
    <w:p>
      <w:pPr>
        <w:spacing w:before="0" w:line="239" w:lineRule="exact"/>
        <w:ind w:left="50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duties and functions corresponding to or similar</w:t>
      </w:r>
    </w:p>
    <w:p>
      <w:pPr>
        <w:spacing w:before="0" w:line="240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to the powers, duties and functions exercised,</w:t>
      </w:r>
    </w:p>
    <w:p>
      <w:pPr>
        <w:spacing w:before="0" w:line="240" w:lineRule="exact"/>
        <w:ind w:left="50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performed and discharged by any such Council or</w:t>
      </w:r>
    </w:p>
    <w:p>
      <w:pPr>
        <w:spacing w:before="0" w:line="240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Sabha;</w:t>
      </w:r>
    </w:p>
    <w:p>
      <w:pPr>
        <w:spacing w:before="238" w:line="241" w:lineRule="exact"/>
        <w:ind w:left="470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“Provincial Council” means a Provincial Council</w:t>
      </w:r>
    </w:p>
    <w:p>
      <w:pPr>
        <w:spacing w:before="0" w:line="240" w:lineRule="exact"/>
        <w:ind w:left="5063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established under Chapter XVIIA of the</w:t>
      </w:r>
    </w:p>
    <w:p>
      <w:pPr>
        <w:spacing w:before="0" w:line="239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Constitution ; and</w:t>
      </w:r>
    </w:p>
    <w:p>
      <w:pPr>
        <w:spacing w:before="239" w:line="241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“textile and apparel industry” includes footwear and</w:t>
      </w:r>
    </w:p>
    <w:p>
      <w:pPr>
        <w:spacing w:before="0" w:line="239" w:lineRule="exact"/>
        <w:ind w:left="50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other industries associated or connected with</w:t>
      </w:r>
    </w:p>
    <w:p>
      <w:pPr>
        <w:spacing w:before="0" w:line="240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related to, the textile and the apparel industry.</w:t>
      </w:r>
    </w:p>
    <w:p>
      <w:pPr>
        <w:spacing w:before="238" w:line="241" w:lineRule="exact"/>
        <w:ind w:left="6255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</w:p>
    <w:p>
      <w:pPr>
        <w:spacing w:before="239" w:line="241" w:lineRule="exact"/>
        <w:ind w:left="5821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EPEALS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AVINGS</w:t>
      </w:r>
    </w:p>
    <w:p>
      <w:pPr>
        <w:spacing w:before="194" w:line="23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Repeal of Act</w:t>
      </w:r>
      <w:r>
        <w:rPr>
          <w:sz w:val="16"/>
          <w:szCs w:val="16"/>
          <w:rFonts w:ascii="Arial" w:hAnsi="Arial" w:cs="Arial"/>
          <w:color w:val="231f20"/>
          <w:spacing w:val="6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Clothing Industry Training Institute Act,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No. 3 of</w:t>
      </w:r>
    </w:p>
    <w:p>
      <w:pPr>
        <w:spacing w:before="0" w:line="10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No. 3 of 1984 and the Textile Training and Services Centre</w:t>
      </w:r>
    </w:p>
    <w:p>
      <w:pPr>
        <w:spacing w:before="0" w:line="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1984 and Act</w:t>
      </w:r>
    </w:p>
    <w:p>
      <w:pPr>
        <w:spacing w:before="0" w:line="14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No. 4 of</w:t>
      </w:r>
      <w:r>
        <w:rPr>
          <w:sz w:val="16"/>
          <w:szCs w:val="16"/>
          <w:rFonts w:ascii="Arial" w:hAnsi="Arial" w:cs="Arial"/>
          <w:color w:val="231f20"/>
          <w:spacing w:val="78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No. 4 of 1984 are hereby repealed.</w:t>
      </w:r>
    </w:p>
    <w:p>
      <w:pPr>
        <w:spacing w:before="43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1984.</w:t>
      </w:r>
    </w:p>
    <w:p>
      <w:pPr>
        <w:spacing w:before="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Notwithstanding the repeal of the Acts referred to in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 —</w:t>
      </w:r>
    </w:p>
    <w:p>
      <w:pPr>
        <w:spacing w:before="239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monies remaining in the Fund established by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22 of the Clothing Industry Training Institute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1984 and in the Fund established by</w:t>
      </w:r>
    </w:p>
    <w:p>
      <w:pPr>
        <w:spacing w:before="0" w:line="24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section 23 of the Textile Training and Services Centre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Act, No. 4 of 1984, on the day immediately preceding</w:t>
      </w:r>
    </w:p>
    <w:p>
      <w:pPr>
        <w:spacing w:before="0" w:line="24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appointed date, shall with effect from the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appointed date, stand transferred to the Fund of</w:t>
      </w:r>
    </w:p>
    <w:p>
      <w:pPr>
        <w:spacing w:before="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Institute established under section 11 of this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  <w:r>
        <w:rPr>
          <w:sz w:val="20"/>
          <w:szCs w:val="20"/>
          <w:rFonts w:ascii="Arial" w:hAnsi="Arial" w:cs="Arial"/>
          <w:color w:val="231f20"/>
          <w:spacing w:val="2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debts, obligations, assets and liabilities incurred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all contracts, deeds, bonds and agreements</w:t>
      </w:r>
    </w:p>
    <w:p>
      <w:pPr>
        <w:spacing w:before="0" w:line="22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entered into, and all matters and things required to</w:t>
      </w:r>
    </w:p>
    <w:p>
      <w:pPr>
        <w:spacing w:before="0" w:line="225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be done by, with or on behalf of the Clothing</w:t>
      </w:r>
    </w:p>
    <w:p>
      <w:pPr>
        <w:spacing w:before="0" w:line="22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Industry Training Institute or the Textile Training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Services Centre, on the day immediately</w:t>
      </w:r>
    </w:p>
    <w:p>
      <w:pPr>
        <w:spacing w:before="0" w:line="22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preceding the appointed date, shall with effect from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appointed date, be deemed to have been</w:t>
      </w:r>
    </w:p>
    <w:p>
      <w:pPr>
        <w:spacing w:before="0" w:line="22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incurred, executed, entered into or engaged to be</w:t>
      </w:r>
    </w:p>
    <w:p>
      <w:pPr>
        <w:spacing w:before="0" w:line="22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done by, with or on behalf of the Institute ;</w:t>
      </w:r>
    </w:p>
    <w:p>
      <w:pPr>
        <w:spacing w:before="21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officers and employees of the Clothing Industry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Training Institute and the Textile Training and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Services Centre who are in employment on the day</w:t>
      </w:r>
    </w:p>
    <w:p>
      <w:pPr>
        <w:spacing w:before="0" w:line="22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immediately preceding the appointed date, and who</w:t>
      </w:r>
    </w:p>
    <w:p>
      <w:pPr>
        <w:spacing w:before="0" w:line="22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are offered employment in the Institute, and who—</w:t>
      </w:r>
    </w:p>
    <w:p>
      <w:pPr>
        <w:spacing w:before="145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accept such offer of employment, shall on with</w:t>
      </w:r>
    </w:p>
    <w:p>
      <w:pPr>
        <w:spacing w:before="0" w:line="225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effect from the appointed date be employed</w:t>
      </w:r>
    </w:p>
    <w:p>
      <w:pPr>
        <w:spacing w:before="0" w:line="225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Institute on such terms and conditions</w:t>
      </w:r>
    </w:p>
    <w:p>
      <w:pPr>
        <w:spacing w:before="0" w:line="225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are not less favourable than the terms and</w:t>
      </w:r>
    </w:p>
    <w:p>
      <w:pPr>
        <w:spacing w:before="0" w:line="225" w:lineRule="exact"/>
        <w:ind w:left="407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conditions of employment that were</w:t>
      </w:r>
    </w:p>
    <w:p>
      <w:pPr>
        <w:spacing w:before="0" w:line="225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applicable to them on the date of acceptance</w:t>
      </w:r>
    </w:p>
    <w:p>
      <w:pPr>
        <w:spacing w:before="0" w:line="228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such offer ; or</w:t>
      </w:r>
    </w:p>
    <w:p>
      <w:pPr>
        <w:spacing w:before="164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do not accept such offer of employment, shall</w:t>
      </w:r>
    </w:p>
    <w:p>
      <w:pPr>
        <w:spacing w:before="0" w:line="225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with effect from the appointed date be entitled</w:t>
      </w:r>
    </w:p>
    <w:p>
      <w:pPr>
        <w:spacing w:before="0" w:line="225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payment of such retirement benefits as</w:t>
      </w:r>
    </w:p>
    <w:p>
      <w:pPr>
        <w:spacing w:before="0" w:line="225" w:lineRule="exact"/>
        <w:ind w:left="40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may be determined by the Minister, in</w:t>
      </w:r>
    </w:p>
    <w:p>
      <w:pPr>
        <w:spacing w:before="0" w:line="225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consultation with the Minister in charge of</w:t>
      </w:r>
    </w:p>
    <w:p>
      <w:pPr>
        <w:spacing w:before="0" w:line="227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subject of Labour ;</w:t>
      </w:r>
    </w:p>
    <w:p>
      <w:pPr>
        <w:spacing w:before="16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all suits, prosecutions, appeals or other legal</w:t>
      </w:r>
    </w:p>
    <w:p>
      <w:pPr>
        <w:spacing w:before="0" w:line="22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proceedings which have been instituted in any court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 tribunal by or against the Clothing Industry</w:t>
      </w:r>
    </w:p>
    <w:p>
      <w:pPr>
        <w:spacing w:before="0" w:line="225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Training Institute or the Textile Training and</w:t>
      </w:r>
    </w:p>
    <w:p>
      <w:pPr>
        <w:spacing w:before="0" w:line="22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Services Center, as the case may be, and pending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before such court or tribunal on the day immediately</w:t>
      </w:r>
    </w:p>
    <w:p>
      <w:pPr>
        <w:spacing w:before="0" w:line="22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preceding the appointed date, shall with effect from</w:t>
      </w:r>
    </w:p>
    <w:p>
      <w:pPr>
        <w:spacing w:before="0" w:line="225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appointed date be deemed to have been</w:t>
      </w:r>
    </w:p>
    <w:p>
      <w:pPr>
        <w:spacing w:before="0" w:line="22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instituted by or against the Institute, and may be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continued accordingly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2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49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 decrees, orders and judgments entered or made</w:t>
      </w:r>
    </w:p>
    <w:p>
      <w:pPr>
        <w:spacing w:before="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by a competent court or tribunal in favour of or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against the Clothing Industry Training Institute or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Textile Training and Services Centre, as the case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may be, and remaining unsatisfied on the day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immediately preceding the appointed date, shall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effect from the appointed date be deemed to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have been made in favour of or against the Institute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may be enforced accordingly 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property both movable and immovable which is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vested in or legally purchased or acquired by or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leased to or placed at the disposal of or in any other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manner transferred to the Clothing Industry Training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Institute or the Textile Training and Services Centre,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the case may be, and is in their possession or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control on the day immediately preceding the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appointed date, shall with effect from the appointed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date, vest in the Institute subject to the terms and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conditions appertaining, attaching or applicable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thereto, as at that date 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rule made by the Board of Governors of the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Clothing Industry Training Institute and the Board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Governors of the Textile Training and Services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Centre, and in force on the appointed date and which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are not inconsistent with the provisions of  this Act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any regulations or rules made thereunder, shall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with effect from the appointed date be deemed to be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 made under this Act and may accordingly be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amended or rescinded by any rules made under this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  <w:r>
        <w:rPr>
          <w:sz w:val="20"/>
          <w:szCs w:val="20"/>
          <w:rFonts w:ascii="Arial" w:hAnsi="Arial" w:cs="Arial"/>
          <w:color w:val="231f20"/>
          <w:spacing w:val="2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2" w:line="216" w:lineRule="exact"/>
        <w:ind w:left="4684"/>
      </w:pPr>
      <w:r>
        <w:rPr>
          <w:sz w:val="18"/>
          <w:szCs w:val="18"/>
          <w:rFonts w:ascii="Arial" w:hAnsi="Arial" w:cs="Arial"/>
          <w:color w:val="231f20"/>
        </w:rPr>
        <w:t xml:space="preserve">SCHEDULE</w:t>
      </w:r>
      <w:r>
        <w:rPr>
          <w:sz w:val="18"/>
          <w:szCs w:val="18"/>
          <w:rFonts w:ascii="Arial" w:hAnsi="Arial" w:cs="Arial"/>
          <w:color w:val="231f20"/>
          <w:spacing w:val="962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[Section 3(3)]</w:t>
      </w:r>
    </w:p>
    <w:p>
      <w:pPr>
        <w:spacing w:before="215" w:line="216" w:lineRule="exact"/>
        <w:ind w:left="3476"/>
      </w:pPr>
      <w:r>
        <w:rPr>
          <w:sz w:val="18"/>
          <w:szCs w:val="18"/>
          <w:rFonts w:ascii="Arial" w:hAnsi="Arial" w:cs="Arial"/>
          <w:color w:val="231f20"/>
        </w:rPr>
        <w:t xml:space="preserve">P</w:t>
      </w:r>
      <w:r>
        <w:rPr>
          <w:sz w:val="12"/>
          <w:szCs w:val="12"/>
          <w:rFonts w:ascii="Arial" w:hAnsi="Arial" w:cs="Arial"/>
          <w:color w:val="231f20"/>
        </w:rPr>
        <w:t xml:space="preserve">ROVISIONS</w:t>
      </w:r>
      <w:r>
        <w:rPr>
          <w:sz w:val="12"/>
          <w:szCs w:val="12"/>
          <w:rFonts w:ascii="Arial" w:hAnsi="Arial" w:cs="Arial"/>
          <w:color w:val="231f20"/>
          <w:spacing w:val="0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R</w:t>
      </w:r>
      <w:r>
        <w:rPr>
          <w:sz w:val="12"/>
          <w:szCs w:val="12"/>
          <w:rFonts w:ascii="Arial" w:hAnsi="Arial" w:cs="Arial"/>
          <w:color w:val="231f20"/>
        </w:rPr>
        <w:t xml:space="preserve">ELATING</w:t>
      </w:r>
      <w:r>
        <w:rPr>
          <w:sz w:val="12"/>
          <w:szCs w:val="12"/>
          <w:rFonts w:ascii="Arial" w:hAnsi="Arial" w:cs="Arial"/>
          <w:color w:val="231f20"/>
          <w:spacing w:val="0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TO</w:t>
      </w:r>
      <w:r>
        <w:rPr>
          <w:sz w:val="12"/>
          <w:szCs w:val="12"/>
          <w:rFonts w:ascii="Arial" w:hAnsi="Arial" w:cs="Arial"/>
          <w:color w:val="231f20"/>
          <w:spacing w:val="3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THE</w:t>
      </w:r>
      <w:r>
        <w:rPr>
          <w:sz w:val="12"/>
          <w:szCs w:val="12"/>
          <w:rFonts w:ascii="Arial" w:hAnsi="Arial" w:cs="Arial"/>
          <w:color w:val="231f20"/>
          <w:spacing w:val="1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M</w:t>
      </w:r>
      <w:r>
        <w:rPr>
          <w:sz w:val="12"/>
          <w:szCs w:val="12"/>
          <w:rFonts w:ascii="Arial" w:hAnsi="Arial" w:cs="Arial"/>
          <w:color w:val="231f20"/>
        </w:rPr>
        <w:t xml:space="preserve">EMBERS</w:t>
      </w:r>
      <w:r>
        <w:rPr>
          <w:sz w:val="12"/>
          <w:szCs w:val="12"/>
          <w:rFonts w:ascii="Arial" w:hAnsi="Arial" w:cs="Arial"/>
          <w:color w:val="231f20"/>
          <w:spacing w:val="0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OF</w:t>
      </w:r>
      <w:r>
        <w:rPr>
          <w:sz w:val="12"/>
          <w:szCs w:val="12"/>
          <w:rFonts w:ascii="Arial" w:hAnsi="Arial" w:cs="Arial"/>
          <w:color w:val="231f20"/>
          <w:spacing w:val="0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THE</w:t>
      </w:r>
      <w:r>
        <w:rPr>
          <w:sz w:val="12"/>
          <w:szCs w:val="12"/>
          <w:rFonts w:ascii="Arial" w:hAnsi="Arial" w:cs="Arial"/>
          <w:color w:val="231f20"/>
          <w:spacing w:val="0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B</w:t>
      </w:r>
      <w:r>
        <w:rPr>
          <w:sz w:val="12"/>
          <w:szCs w:val="12"/>
          <w:rFonts w:ascii="Arial" w:hAnsi="Arial" w:cs="Arial"/>
          <w:color w:val="231f20"/>
        </w:rPr>
        <w:t xml:space="preserve">OARD</w:t>
      </w:r>
    </w:p>
    <w:p>
      <w:pPr>
        <w:spacing w:before="197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 person shall be disqualified from being appointed or continuing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as a member of the Board, if he—</w:t>
      </w:r>
    </w:p>
    <w:p>
      <w:pPr>
        <w:spacing w:before="203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is or becomes a Member of Parliament, any Provincial Council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or of any local authority ;</w:t>
      </w:r>
    </w:p>
    <w:p>
      <w:pPr>
        <w:spacing w:before="203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directly or indirectly holds or enjoys any right or benefit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under any contract made by or on behalf of the Institute ;</w:t>
      </w:r>
    </w:p>
    <w:p>
      <w:pPr>
        <w:spacing w:before="203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is under any law in force in Sri Lanka or in any other country,</w:t>
      </w:r>
    </w:p>
    <w:p>
      <w:pPr>
        <w:spacing w:before="3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found or declared to be of unsound mind ;</w:t>
      </w:r>
    </w:p>
    <w:p>
      <w:pPr>
        <w:spacing w:before="203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is a person who having been declared an insolvent or a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bankrupt under any law in force in Sri Lanka or in any other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county, is an undischarged insolvent or bankrupt ; or</w:t>
      </w:r>
    </w:p>
    <w:p>
      <w:pPr>
        <w:spacing w:before="203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 a person who has been convicted of any offence by any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court in Sri Lanka or any other country.</w:t>
      </w:r>
    </w:p>
    <w:p>
      <w:pPr>
        <w:spacing w:before="20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2. Every appointed member of the Board shall, unless he vacates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office earlier by death, resignation or removal, hold office for a period</w:t>
      </w:r>
    </w:p>
    <w:p>
      <w:pPr>
        <w:spacing w:before="6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of three years from the date of his appointment and shall be eligible for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reappointment.</w:t>
      </w:r>
    </w:p>
    <w:p>
      <w:pPr>
        <w:spacing w:before="20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Any appointed member of the Board may resign from his office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at any time by letter addressed in that behalf to the Minister and such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resignation shall take effect upon it being accepted by the Minister.</w:t>
      </w:r>
    </w:p>
    <w:p>
      <w:pPr>
        <w:spacing w:before="20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Minister may if he considers it expedient to do so, remove</w:t>
      </w:r>
    </w:p>
    <w:p>
      <w:pPr>
        <w:spacing w:before="6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from office any appointed member of the Board, for reasons assigned.</w:t>
      </w:r>
    </w:p>
    <w:p>
      <w:pPr>
        <w:spacing w:before="20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5. In the event of the death, resignation or removal from office of</w:t>
      </w:r>
    </w:p>
    <w:p>
      <w:pPr>
        <w:spacing w:before="3" w:line="192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any appointed member, the Minister may, having regard to the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provisions of paragraph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) of subsection (1) of section 3, appoint</w:t>
      </w:r>
    </w:p>
    <w:p>
      <w:pPr>
        <w:spacing w:before="3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another person to succeed such member. A person so appointed shall</w:t>
      </w:r>
    </w:p>
    <w:p>
      <w:pPr>
        <w:spacing w:before="6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hold office for the unexpired period of the term of office of the member</w:t>
      </w:r>
    </w:p>
    <w:p>
      <w:pPr>
        <w:spacing w:before="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whom he succeeds.</w:t>
      </w:r>
    </w:p>
    <w:p>
      <w:pPr>
        <w:spacing w:before="20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Where any appointed member of the Board is temporarily unable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to perform the duties of his office due to ill health or absence from Sri</w:t>
      </w:r>
    </w:p>
    <w:p>
      <w:pPr>
        <w:spacing w:before="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Lanka or for any other reason, the Minister may, having regard to the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provisions of paragraph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) of subsection (1) of section 3, appoint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another person to act in his place.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2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244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38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231f20"/>
        </w:rPr>
        <w:t xml:space="preserve">No act, decision or proceeding of the Board shall be invalidated</w:t>
      </w:r>
    </w:p>
    <w:p>
      <w:pPr>
        <w:spacing w:before="0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by reason only of the existence of a vacancy among its members or any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defect in the appointment of a member thereof.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members of the Board may be paid such remuneration out</w:t>
      </w:r>
    </w:p>
    <w:p>
      <w:pPr>
        <w:spacing w:before="0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of the Fund of the Institute as may be determined by the Minister, with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concurrence of the Minister in charge of the subject of Finance.</w:t>
      </w:r>
    </w:p>
    <w:p>
      <w:pPr>
        <w:spacing w:before="191" w:line="192" w:lineRule="exact"/>
        <w:ind w:left="446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9. (1) The Chairman shall preside at all meetings of the Board and</w:t>
      </w:r>
    </w:p>
    <w:p>
      <w:pPr>
        <w:spacing w:before="0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in the absence of the Chairman, the members present at such meeting</w:t>
      </w:r>
    </w:p>
    <w:p>
      <w:pPr>
        <w:spacing w:before="0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shall elect one of the members present to preside at such meeting.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All questions for decision at any meetings of the Board shall be</w:t>
      </w:r>
    </w:p>
    <w:p>
      <w:pPr>
        <w:spacing w:before="0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decided by the vote of the majority of members, and in case of an</w:t>
      </w:r>
    </w:p>
    <w:p>
      <w:pPr>
        <w:spacing w:before="0" w:line="191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equality of votes on any matter to be decided at a meeting of the Board,</w:t>
      </w:r>
    </w:p>
    <w:p>
      <w:pPr>
        <w:spacing w:before="0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the member presiding at such meeting shall in addition to his vote,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have a casting vote.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quorum for any meeting of the Board shall be five members.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Subject to the preceding provisions of this paragraph, the Board</w:t>
      </w:r>
    </w:p>
    <w:p>
      <w:pPr>
        <w:spacing w:before="0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may make rules regulating the procedure to be followed at meetings of</w:t>
      </w:r>
    </w:p>
    <w:p>
      <w:pPr>
        <w:spacing w:before="0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the Board and for the transaction of business at such meetings.</w:t>
      </w:r>
    </w:p>
    <w:p>
      <w:pPr>
        <w:spacing w:before="191" w:line="192" w:lineRule="exact"/>
        <w:ind w:left="44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10. (1) The seal of the Institute shall be as determined by the Board.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 The seal of the Institute —</w:t>
      </w:r>
    </w:p>
    <w:p>
      <w:pPr>
        <w:spacing w:before="191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8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shall be in the custody of such person or persons as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Board may from time to time determine ;</w:t>
      </w:r>
    </w:p>
    <w:p>
      <w:pPr>
        <w:spacing w:before="191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may be altered in such manner as may be determined by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Board ; and</w:t>
      </w:r>
    </w:p>
    <w:p>
      <w:pPr>
        <w:spacing w:before="191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shall not be affixed to any instrument or document except in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the presence of two members of the Board, both of whom</w:t>
      </w:r>
    </w:p>
    <w:p>
      <w:pPr>
        <w:spacing w:before="0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shall sign the instrument or document in token of their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presence.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Board shall cause to be maintained a Register of all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instruments or documents to which the seal of the Institute has been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affixed.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6.46mm;width:94.72mm;height:11.29mm;margin-left:50.75mm;margin-top:56.46mm;width:94.72mm;height:11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09mm;width:110.07mm;height:0.00mm;margin-left:50.75mm;margin-top:222.0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34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Sri Lanka Institute of Textile and Apparel</w:t>
      </w:r>
      <w:r>
        <w:rPr>
          <w:sz w:val="20"/>
          <w:szCs w:val="20"/>
          <w:rFonts w:ascii="Arial" w:hAnsi="Arial" w:cs="Arial"/>
          <w:color w:val="231f20"/>
          <w:spacing w:val="2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2009</w:t>
      </w:r>
    </w:p>
    <w:p>
      <w:pPr>
        <w:spacing w:before="884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2" w:lineRule="exact"/>
        <w:ind w:left="4161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