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95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3" w:line="364" w:lineRule="exact"/>
        <w:ind w:left="336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INLAND REVENUE (AMENDMENT)</w:t>
      </w:r>
    </w:p>
    <w:p>
      <w:pPr>
        <w:spacing w:before="0" w:line="336" w:lineRule="exact"/>
        <w:ind w:left="4413"/>
      </w:pPr>
      <w:r>
        <w:rPr>
          <w:sz w:val="28"/>
          <w:szCs w:val="28"/>
          <w:rFonts w:ascii="Arial" w:hAnsi="Arial" w:cs="Arial"/>
          <w:color w:val="231f20"/>
        </w:rPr>
        <w:t xml:space="preserve">ACT, 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19 OF 2009</w:t>
      </w:r>
    </w:p>
    <w:p>
      <w:pPr>
        <w:spacing w:before="404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5" w:line="260" w:lineRule="exact"/>
        <w:ind w:left="44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31st March,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46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14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April 03,  2009</w:t>
      </w:r>
    </w:p>
    <w:p>
      <w:pPr>
        <w:spacing w:before="476" w:line="192" w:lineRule="exact"/>
        <w:ind w:left="397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97" w:line="192" w:lineRule="exact"/>
        <w:ind w:left="376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14.00</w:t>
      </w:r>
      <w:r>
        <w:rPr>
          <w:sz w:val="18"/>
          <w:szCs w:val="18"/>
          <w:rFonts w:ascii="Arial" w:hAnsi="Arial" w:cs="Arial"/>
          <w:color w:val="231f20"/>
          <w:spacing w:val="3609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7.87mm;width:7.94mm;height:5.64mm;margin-left:133.65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10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36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March, 2009]</w:t>
      </w:r>
    </w:p>
    <w:p>
      <w:pPr>
        <w:spacing w:before="10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 —O 53/2008</w:t>
      </w:r>
    </w:p>
    <w:p>
      <w:pPr>
        <w:spacing w:before="111" w:line="241" w:lineRule="exact"/>
        <w:ind w:left="3064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NLAND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EVENUE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10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2006</w:t>
      </w:r>
    </w:p>
    <w:p>
      <w:pPr>
        <w:spacing w:before="111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56" w:line="195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This Act may be cited as the Inland Revenue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19 of 2009.</w:t>
      </w:r>
    </w:p>
    <w:p>
      <w:pPr>
        <w:spacing w:before="175" w:line="235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7 of the Inland Revenue Act, No. 10 of 2006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7 of Act,</w:t>
      </w:r>
    </w:p>
    <w:p>
      <w:pPr>
        <w:spacing w:before="0" w:line="9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(hereinafter referred to as the “principal enactment”) as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10 of 2006.</w:t>
      </w:r>
    </w:p>
    <w:p>
      <w:pPr>
        <w:spacing w:before="0" w:line="133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amended by Act, No. 9 of 2008, is hereby further amended in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of that section, by the addition immediately</w:t>
      </w:r>
    </w:p>
    <w:p>
      <w:pPr>
        <w:spacing w:before="0" w:line="23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after sub-paragraph (lix) of that paragraph, of the following</w:t>
      </w:r>
    </w:p>
    <w:p>
      <w:pPr>
        <w:spacing w:before="0" w:line="23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new sub-paragraph:—</w:t>
      </w:r>
    </w:p>
    <w:p>
      <w:pPr>
        <w:spacing w:before="111" w:line="241" w:lineRule="exact"/>
        <w:ind w:left="3162"/>
      </w:pPr>
      <w:r>
        <w:rPr>
          <w:sz w:val="20"/>
          <w:szCs w:val="20"/>
          <w:rFonts w:ascii="Arial" w:hAnsi="Arial" w:cs="Arial"/>
          <w:color w:val="000100"/>
        </w:rPr>
        <w:t xml:space="preserve">“(lx)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Telecommunications Regulatory Commission</w:t>
      </w:r>
    </w:p>
    <w:p>
      <w:pPr>
        <w:spacing w:before="0" w:line="230" w:lineRule="exact"/>
        <w:ind w:left="371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of Sri Lanka, established by the Sri Lanka</w:t>
      </w:r>
    </w:p>
    <w:p>
      <w:pPr>
        <w:spacing w:before="0" w:line="232" w:lineRule="exact"/>
        <w:ind w:left="37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Telecommunications Act, No. 25 of 1991;”.</w:t>
      </w:r>
    </w:p>
    <w:p>
      <w:pPr>
        <w:spacing w:before="230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8 of the principal enactment as last amended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by Act, No. 9 of 2008, is hereby further amended as follows:—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5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2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thereof for the words and figures</w:t>
      </w:r>
    </w:p>
    <w:p>
      <w:pPr>
        <w:spacing w:before="0" w:line="232" w:lineRule="exact"/>
        <w:ind w:left="359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“the emoluments arising in Sri Lanka prior to</w:t>
      </w:r>
    </w:p>
    <w:p>
      <w:pPr>
        <w:spacing w:before="0" w:line="230" w:lineRule="exact"/>
        <w:ind w:left="35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April1, 2008, and any income”, of the words “the</w:t>
      </w:r>
    </w:p>
    <w:p>
      <w:pPr>
        <w:spacing w:before="0" w:line="232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emoluments arising in Sri Lanka and any income”;</w:t>
      </w:r>
    </w:p>
    <w:p>
      <w:pPr>
        <w:spacing w:before="0" w:line="232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6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0" w:line="232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and figures “whichever is earlier, but</w:t>
      </w:r>
    </w:p>
    <w:p>
      <w:pPr>
        <w:spacing w:before="0" w:line="232" w:lineRule="exact"/>
        <w:ind w:left="359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not later than April 1, 2008.”, of the words</w:t>
      </w:r>
    </w:p>
    <w:p>
      <w:pPr>
        <w:spacing w:before="0" w:line="230" w:lineRule="exact"/>
        <w:ind w:left="35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“whichever is earlier.”.</w:t>
      </w:r>
    </w:p>
    <w:p>
      <w:pPr>
        <w:spacing w:before="213" w:line="21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9 of the principal enactment as last amended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by Act, No. 9 of 2008 is hereby further amended as follows:—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4" w:line="241" w:lineRule="exact"/>
        <w:ind w:left="35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“interest accruing to any person”, of</w:t>
      </w:r>
    </w:p>
    <w:p>
      <w:pPr>
        <w:spacing w:before="235" w:line="192" w:lineRule="exact"/>
        <w:ind w:left="3217"/>
      </w:pPr>
      <w:r>
        <w:rPr>
          <w:sz w:val="16"/>
          <w:szCs w:val="16"/>
          <w:rFonts w:ascii="Arial" w:hAnsi="Arial" w:cs="Arial"/>
          <w:color w:val="231f20"/>
        </w:rPr>
        <w:t xml:space="preserve">2—PL 003763—4,250 (03/2009)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03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4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words and figures “interst accruing on or before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31, March 2009, to any person”;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section, of the following new paragraph:—</w:t>
      </w:r>
    </w:p>
    <w:p>
      <w:pPr>
        <w:spacing w:before="238" w:line="241" w:lineRule="exact"/>
        <w:ind w:left="504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interest accruing to Lady Lochore Loan</w:t>
      </w:r>
    </w:p>
    <w:p>
      <w:pPr>
        <w:spacing w:before="0" w:line="240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Fund on any loan granted by such Fund to</w:t>
      </w:r>
    </w:p>
    <w:p>
      <w:pPr>
        <w:spacing w:before="0" w:line="240" w:lineRule="exact"/>
        <w:ind w:left="5482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any employee, of any Government</w:t>
      </w:r>
    </w:p>
    <w:p>
      <w:pPr>
        <w:spacing w:before="0" w:line="239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Institution as defined in section 132 of this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Act.”.</w:t>
      </w:r>
    </w:p>
    <w:p>
      <w:pPr>
        <w:spacing w:before="214" w:line="2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Section 13 of the principal enactment as last amended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13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by Act, No. 9 of 2008, is hereby further 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ddd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section, of the following new paragraphs:—</w:t>
      </w:r>
    </w:p>
    <w:p>
      <w:pPr>
        <w:spacing w:before="238" w:line="241" w:lineRule="exact"/>
        <w:ind w:left="4674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dddd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notwithstanding the provisions of paragraph</w:t>
      </w:r>
    </w:p>
    <w:p>
      <w:pPr>
        <w:spacing w:before="0" w:line="240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(ddd) of this section, the profits and income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for the period commencing from April 1,</w:t>
      </w:r>
    </w:p>
    <w:p>
      <w:pPr>
        <w:spacing w:before="0" w:line="239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2009 and ending on March 31, 2011, earned</w:t>
      </w:r>
    </w:p>
    <w:p>
      <w:pPr>
        <w:spacing w:before="0" w:line="239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foreign currency by any resident company,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any resident individual or any partnership</w:t>
      </w:r>
    </w:p>
    <w:p>
      <w:pPr>
        <w:spacing w:before="0" w:line="239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Sri Lanka, from any serivce rendered in or</w:t>
      </w:r>
    </w:p>
    <w:p>
      <w:pPr>
        <w:spacing w:before="0" w:line="240" w:lineRule="exact"/>
        <w:ind w:left="548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outside Sri Lanka to any person or partnership</w:t>
      </w:r>
    </w:p>
    <w:p>
      <w:pPr>
        <w:spacing w:before="0" w:line="240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outside Sri Lanka, if such profits and income</w:t>
      </w:r>
    </w:p>
    <w:p>
      <w:pPr>
        <w:spacing w:before="0" w:line="239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(less such amount, if any, expended outside</w:t>
      </w:r>
    </w:p>
    <w:p>
      <w:pPr>
        <w:spacing w:before="0" w:line="240" w:lineRule="exact"/>
        <w:ind w:left="5482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Sri Lanka as is considered by the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Commissioner-General to be reasonable</w:t>
      </w:r>
    </w:p>
    <w:p>
      <w:pPr>
        <w:spacing w:before="0" w:line="240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expenses) are remitted to Sri Lanka, through</w:t>
      </w:r>
    </w:p>
    <w:p>
      <w:pPr>
        <w:spacing w:before="0" w:line="239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a bank;”;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section, of the following new paragraphs:—</w:t>
      </w:r>
    </w:p>
    <w:p>
      <w:pPr>
        <w:spacing w:before="239" w:line="241" w:lineRule="exact"/>
        <w:ind w:left="488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qq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one half of the profits and income of any</w:t>
      </w:r>
    </w:p>
    <w:p>
      <w:pPr>
        <w:spacing w:before="1" w:line="241" w:lineRule="exact"/>
        <w:ind w:left="548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person for any year of assessment</w:t>
      </w:r>
    </w:p>
    <w:p>
      <w:pPr>
        <w:spacing w:before="6" w:line="241" w:lineRule="exact"/>
        <w:ind w:left="54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commencing on or after April 1, 2009,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10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43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derived from the sales or from any other</w:t>
      </w:r>
    </w:p>
    <w:p>
      <w:pPr>
        <w:spacing w:before="6" w:line="241" w:lineRule="exact"/>
        <w:ind w:left="413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means of any book written by him and</w:t>
      </w:r>
    </w:p>
    <w:p>
      <w:pPr>
        <w:spacing w:before="3" w:line="241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whether published by himself or by any other</w:t>
      </w:r>
    </w:p>
    <w:p>
      <w:pPr>
        <w:spacing w:before="6" w:line="241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person, for a period of one year commencing</w:t>
      </w:r>
    </w:p>
    <w:p>
      <w:pPr>
        <w:spacing w:before="3" w:line="241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the date of its first publication;</w:t>
      </w:r>
    </w:p>
    <w:p>
      <w:pPr>
        <w:spacing w:before="251" w:line="241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qqq)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one half of the profits and income of any</w:t>
      </w:r>
    </w:p>
    <w:p>
      <w:pPr>
        <w:spacing w:before="6" w:line="241" w:lineRule="exact"/>
        <w:ind w:left="413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person for any year of assessment</w:t>
      </w:r>
    </w:p>
    <w:p>
      <w:pPr>
        <w:spacing w:before="3" w:line="241" w:lineRule="exact"/>
        <w:ind w:left="413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commencing on or after April 1, 2009,</w:t>
      </w:r>
    </w:p>
    <w:p>
      <w:pPr>
        <w:spacing w:before="6" w:line="241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derived from the production of any drama,</w:t>
      </w:r>
    </w:p>
    <w:p>
      <w:pPr>
        <w:spacing w:before="3" w:line="241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a period of one year commencing from</w:t>
      </w:r>
    </w:p>
    <w:p>
      <w:pPr>
        <w:spacing w:before="6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date of its first public performance.</w:t>
      </w:r>
    </w:p>
    <w:p>
      <w:pPr>
        <w:spacing w:before="251" w:line="241" w:lineRule="exact"/>
        <w:ind w:left="4376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For the purpose of this paragraph,</w:t>
      </w:r>
    </w:p>
    <w:p>
      <w:pPr>
        <w:spacing w:before="3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“drama” means a theatrical presentation</w:t>
      </w:r>
    </w:p>
    <w:p>
      <w:pPr>
        <w:spacing w:before="6" w:line="241" w:lineRule="exact"/>
        <w:ind w:left="41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based on a text, either written, oral or</w:t>
      </w:r>
    </w:p>
    <w:p>
      <w:pPr>
        <w:spacing w:before="3" w:line="241" w:lineRule="exact"/>
        <w:ind w:left="413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otherwise, which through dramatic</w:t>
      </w:r>
    </w:p>
    <w:p>
      <w:pPr>
        <w:spacing w:before="6" w:line="241" w:lineRule="exact"/>
        <w:ind w:left="413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performance by actors on a stage or any other</w:t>
      </w:r>
    </w:p>
    <w:p>
      <w:pPr>
        <w:spacing w:before="3" w:line="241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suitable space, conveys a story or any other</w:t>
      </w:r>
    </w:p>
    <w:p>
      <w:pPr>
        <w:spacing w:before="6" w:line="241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narrative, for a collective public audience;</w:t>
      </w:r>
    </w:p>
    <w:p>
      <w:pPr>
        <w:spacing w:before="251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qqqq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export development rebate paid to an</w:t>
      </w:r>
    </w:p>
    <w:p>
      <w:pPr>
        <w:spacing w:before="3" w:line="241" w:lineRule="exact"/>
        <w:ind w:left="41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exporter by the Export Development Board,</w:t>
      </w:r>
    </w:p>
    <w:p>
      <w:pPr>
        <w:spacing w:before="6" w:line="241" w:lineRule="exact"/>
        <w:ind w:left="4136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established by the Sri Lanka Export</w:t>
      </w:r>
    </w:p>
    <w:p>
      <w:pPr>
        <w:spacing w:before="3" w:line="241" w:lineRule="exact"/>
        <w:ind w:left="41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Development Act, No. 40 of 1979, under the</w:t>
      </w:r>
    </w:p>
    <w:p>
      <w:pPr>
        <w:spacing w:before="6" w:line="241" w:lineRule="exact"/>
        <w:ind w:left="41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Export Development Reward Scheme;”;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xx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3" w:line="241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that section, of the following new paragraphs:—</w:t>
      </w:r>
    </w:p>
    <w:p>
      <w:pPr>
        <w:spacing w:before="251" w:line="241" w:lineRule="exact"/>
        <w:ind w:left="3656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xxx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amount equal to the interest or the</w:t>
      </w:r>
    </w:p>
    <w:p>
      <w:pPr>
        <w:spacing w:before="6" w:line="241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discount paid or allowed, as the case may</w:t>
      </w:r>
    </w:p>
    <w:p>
      <w:pPr>
        <w:spacing w:before="3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be, to any non resident person or to any</w:t>
      </w:r>
    </w:p>
    <w:p>
      <w:pPr>
        <w:spacing w:before="6" w:line="241" w:lineRule="exact"/>
        <w:ind w:left="4316"/>
      </w:pPr>
      <w:r>
        <w:rPr>
          <w:sz w:val="20"/>
          <w:szCs w:val="20"/>
          <w:rFonts w:ascii="Arial" w:hAnsi="Arial" w:cs="Arial"/>
          <w:color w:val="000100"/>
        </w:rPr>
        <w:t xml:space="preserve">licensed commercial bank in Sri Lanka,</w:t>
      </w:r>
    </w:p>
    <w:p>
      <w:pPr>
        <w:spacing w:before="3" w:line="241" w:lineRule="exact"/>
        <w:ind w:left="431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by the issuer of any sovereign bond</w:t>
      </w:r>
    </w:p>
    <w:p>
      <w:pPr>
        <w:spacing w:before="6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denominated in foreign currency, issued</w:t>
      </w:r>
    </w:p>
    <w:p>
      <w:pPr>
        <w:spacing w:before="3" w:line="241" w:lineRule="exact"/>
        <w:ind w:left="431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or after October 21, 2008 by or on behalf</w:t>
      </w:r>
    </w:p>
    <w:p>
      <w:pPr>
        <w:spacing w:before="6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Government of Sri Lanka;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03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41" w:line="241" w:lineRule="exact"/>
        <w:ind w:left="50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xxxx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amount equal to the interest or the</w:t>
      </w:r>
    </w:p>
    <w:p>
      <w:pPr>
        <w:spacing w:before="0" w:line="240" w:lineRule="exact"/>
        <w:ind w:left="56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discount paid or allowed, as the case may</w:t>
      </w:r>
    </w:p>
    <w:p>
      <w:pPr>
        <w:spacing w:before="0" w:line="240" w:lineRule="exact"/>
        <w:ind w:left="56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be, to any person on or after April 1, 2009,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on any Sri Lanka Development Bond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denominated in Untied States Dollars,</w:t>
      </w:r>
    </w:p>
    <w:p>
      <w:pPr>
        <w:spacing w:before="0" w:line="240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issued by the Central Bank of Sri Lanka;</w:t>
      </w:r>
    </w:p>
    <w:p>
      <w:pPr>
        <w:spacing w:before="239" w:line="241" w:lineRule="exact"/>
        <w:ind w:left="491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xxxxx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profits and income derived by or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accruing to :—</w:t>
      </w:r>
    </w:p>
    <w:p>
      <w:pPr>
        <w:spacing w:before="239" w:line="241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5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any non resident person or any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licensed commercial bank from the</w:t>
      </w:r>
    </w:p>
    <w:p>
      <w:pPr>
        <w:spacing w:before="0" w:line="239" w:lineRule="exact"/>
        <w:ind w:left="60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sale of any sovereign bond referred to</w:t>
      </w:r>
    </w:p>
    <w:p>
      <w:pPr>
        <w:spacing w:before="0" w:line="240" w:lineRule="exact"/>
        <w:ind w:left="6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xxx</w:t>
      </w:r>
      <w:r>
        <w:rPr>
          <w:sz w:val="20"/>
          <w:szCs w:val="20"/>
          <w:rFonts w:ascii="Arial" w:hAnsi="Arial" w:cs="Arial"/>
          <w:color w:val="000100"/>
        </w:rPr>
        <w:t xml:space="preserve">) ; or</w:t>
      </w:r>
    </w:p>
    <w:p>
      <w:pPr>
        <w:spacing w:before="238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person from the sale on or after</w:t>
      </w:r>
    </w:p>
    <w:p>
      <w:pPr>
        <w:spacing w:before="0" w:line="240" w:lineRule="exact"/>
        <w:ind w:left="602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April 1, 2009, of any Sri Lanka</w:t>
      </w:r>
    </w:p>
    <w:p>
      <w:pPr>
        <w:spacing w:before="0" w:line="240" w:lineRule="exact"/>
        <w:ind w:left="60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Development Bond referred to in</w:t>
      </w:r>
    </w:p>
    <w:p>
      <w:pPr>
        <w:spacing w:before="0" w:line="239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xxxx</w:t>
      </w:r>
      <w:r>
        <w:rPr>
          <w:sz w:val="20"/>
          <w:szCs w:val="20"/>
          <w:rFonts w:ascii="Arial" w:hAnsi="Arial" w:cs="Arial"/>
          <w:color w:val="000100"/>
        </w:rPr>
        <w:t xml:space="preserve">);”;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yy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9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section of the following new paragraph:—</w:t>
      </w:r>
    </w:p>
    <w:p>
      <w:pPr>
        <w:spacing w:before="239" w:line="241" w:lineRule="exact"/>
        <w:ind w:left="500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yyy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profit or income from any song or other</w:t>
      </w:r>
    </w:p>
    <w:p>
      <w:pPr>
        <w:spacing w:before="0" w:line="239" w:lineRule="exact"/>
        <w:ind w:left="566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musical composition, derived by or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accruing to the lyricist, the composer of</w:t>
      </w:r>
    </w:p>
    <w:p>
      <w:pPr>
        <w:spacing w:before="0" w:line="240" w:lineRule="exact"/>
        <w:ind w:left="566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the music or the singer, as the case may be,</w:t>
      </w:r>
    </w:p>
    <w:p>
      <w:pPr>
        <w:spacing w:before="0" w:line="239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such song or musical composition, on</w:t>
      </w:r>
    </w:p>
    <w:p>
      <w:pPr>
        <w:spacing w:before="0" w:line="240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after April, 1, 2009;”;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zzz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5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section, of the following new paragraph:—</w:t>
      </w:r>
    </w:p>
    <w:p>
      <w:pPr>
        <w:spacing w:before="226" w:line="241" w:lineRule="exact"/>
        <w:ind w:left="4974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zzzz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profits and income derived by or</w:t>
      </w:r>
    </w:p>
    <w:p>
      <w:pPr>
        <w:spacing w:before="0" w:line="235" w:lineRule="exact"/>
        <w:ind w:left="56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accruing to any person or partnership from</w:t>
      </w:r>
    </w:p>
    <w:p>
      <w:pPr>
        <w:spacing w:before="0" w:line="232" w:lineRule="exact"/>
        <w:ind w:left="56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investment in Economic Resurgence</w:t>
      </w:r>
    </w:p>
    <w:p>
      <w:pPr>
        <w:spacing w:before="0" w:line="235" w:lineRule="exact"/>
        <w:ind w:left="566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Certificates, utilizing money lying to</w:t>
      </w:r>
    </w:p>
    <w:p>
      <w:pPr>
        <w:spacing w:before="0" w:line="232" w:lineRule="exact"/>
        <w:ind w:left="56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credit of any account referred to in</w:t>
      </w:r>
    </w:p>
    <w:p>
      <w:pPr>
        <w:spacing w:before="0" w:line="230" w:lineRule="exact"/>
        <w:ind w:left="56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section 9 of this Act, from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10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31" w:line="241" w:lineRule="exact"/>
        <w:ind w:left="43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out of monies deposited in such</w:t>
      </w:r>
    </w:p>
    <w:p>
      <w:pPr>
        <w:spacing w:before="0" w:line="227" w:lineRule="exact"/>
        <w:ind w:left="43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account on or after February 1, 2009:</w:t>
      </w:r>
    </w:p>
    <w:p>
      <w:pPr>
        <w:spacing w:before="215" w:line="241" w:lineRule="exact"/>
        <w:ind w:left="45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Provided that where investment in</w:t>
      </w:r>
    </w:p>
    <w:p>
      <w:pPr>
        <w:spacing w:before="0" w:line="227" w:lineRule="exact"/>
        <w:ind w:left="431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Economic Resurgence Certificates is made</w:t>
      </w:r>
    </w:p>
    <w:p>
      <w:pPr>
        <w:spacing w:before="0" w:line="228" w:lineRule="exact"/>
        <w:ind w:left="43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utilizing money partly from money</w:t>
      </w:r>
    </w:p>
    <w:p>
      <w:pPr>
        <w:spacing w:before="0" w:line="227" w:lineRule="exact"/>
        <w:ind w:left="43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deposited on or after February 1, 2009 and</w:t>
      </w:r>
    </w:p>
    <w:p>
      <w:pPr>
        <w:spacing w:before="0" w:line="228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partly from money which was already</w:t>
      </w:r>
    </w:p>
    <w:p>
      <w:pPr>
        <w:spacing w:before="0" w:line="227" w:lineRule="exact"/>
        <w:ind w:left="43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lying to the credit of the account as of that</w:t>
      </w:r>
    </w:p>
    <w:p>
      <w:pPr>
        <w:spacing w:before="0" w:line="227" w:lineRule="exact"/>
        <w:ind w:left="43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date, the exemption from income tax</w:t>
      </w:r>
    </w:p>
    <w:p>
      <w:pPr>
        <w:spacing w:before="0" w:line="228" w:lineRule="exact"/>
        <w:ind w:left="43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granted by this paragraph shall apply only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to such part of the profits and income</w:t>
      </w:r>
    </w:p>
    <w:p>
      <w:pPr>
        <w:spacing w:before="0" w:line="228" w:lineRule="exact"/>
        <w:ind w:left="43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which is attributable to the money out of</w:t>
      </w:r>
    </w:p>
    <w:p>
      <w:pPr>
        <w:spacing w:before="0" w:line="227" w:lineRule="exact"/>
        <w:ind w:left="43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deposits made on or after February 1,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2009.”.</w:t>
      </w:r>
    </w:p>
    <w:p>
      <w:pPr>
        <w:spacing w:before="207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16 of the principal enactment as amended 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6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Act, No. 10 of 2007, is hereby further amended as follows:—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16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1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thereof for the words “the market,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than an undertaking for the manufacture of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tea; and”, of the words “the market; or”; 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subsection (3) of that section, and</w:t>
      </w:r>
    </w:p>
    <w:p>
      <w:pPr>
        <w:spacing w:before="0" w:line="228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15" w:line="241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“(3) In relation to an undertaking which consists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production of any agricultural, horticultural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or dairy produce and utilizing such produce to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manufacture any product (other than any product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specified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 subsection (2)),</w:t>
      </w:r>
    </w:p>
    <w:p>
      <w:pPr>
        <w:spacing w:before="0" w:line="228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such produce shall be deemed to have been sold for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manufacture of such product at the open market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price prevailing at the time of such deemed sale,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the exemption granted under subsection (1)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shall be applicable to that undertaking, on the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profits and income computed on the basis of such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deemed sale.”.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03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08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Section 17 of the principal enactment as last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17 of the</w:t>
      </w:r>
    </w:p>
    <w:p>
      <w:pPr>
        <w:spacing w:before="0" w:line="100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by Act, No. 9 of 2008, is hereby further amended in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(4) of that section as follows:—</w:t>
      </w:r>
    </w:p>
    <w:p>
      <w:pPr>
        <w:spacing w:before="24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thereof, for the</w:t>
      </w:r>
    </w:p>
    <w:p>
      <w:pPr>
        <w:spacing w:before="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“(other than black tea in bulk,”, of the words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“(other than black tea not in packet or package</w:t>
      </w:r>
    </w:p>
    <w:p>
      <w:pPr>
        <w:spacing w:before="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form and each packet or package weighing not more</w:t>
      </w:r>
    </w:p>
    <w:p>
      <w:pPr>
        <w:spacing w:before="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than one kilogram,”; and</w:t>
      </w:r>
    </w:p>
    <w:p>
      <w:pPr>
        <w:spacing w:before="24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thereof, for the</w:t>
      </w:r>
    </w:p>
    <w:p>
      <w:pPr>
        <w:spacing w:before="1" w:line="241" w:lineRule="exact"/>
        <w:ind w:left="494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words “by any person or partnership of any</w:t>
      </w:r>
    </w:p>
    <w:p>
      <w:pPr>
        <w:spacing w:before="3" w:line="241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commodities (other than black tea in bulk,”, of the</w:t>
      </w:r>
    </w:p>
    <w:p>
      <w:pPr>
        <w:spacing w:before="3" w:line="241" w:lineRule="exact"/>
        <w:ind w:left="494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words “by any person or partnership, of any</w:t>
      </w:r>
    </w:p>
    <w:p>
      <w:pPr>
        <w:spacing w:before="1" w:line="241" w:lineRule="exact"/>
        <w:ind w:left="49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commodity (other than black tea not in packet or</w:t>
      </w:r>
    </w:p>
    <w:p>
      <w:pPr>
        <w:spacing w:before="3" w:line="241" w:lineRule="exact"/>
        <w:ind w:left="494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package form and each packet or package weighing</w:t>
      </w:r>
    </w:p>
    <w:p>
      <w:pPr>
        <w:spacing w:before="3" w:line="241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not more than one kilogram,”.</w:t>
      </w:r>
    </w:p>
    <w:p>
      <w:pPr>
        <w:spacing w:before="230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24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93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thereof, for the words “five years,”,</w:t>
      </w:r>
    </w:p>
    <w:p>
      <w:pPr>
        <w:spacing w:before="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words “seven years,”; and</w:t>
      </w:r>
    </w:p>
    <w:p>
      <w:pPr>
        <w:spacing w:before="24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“period of five years,”, of the words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“period of seven years,”.</w:t>
      </w:r>
    </w:p>
    <w:p>
      <w:pPr>
        <w:spacing w:before="220" w:line="2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25 of the</w:t>
      </w:r>
    </w:p>
    <w:p>
      <w:pPr>
        <w:spacing w:before="0" w:line="9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amended in the further proviso to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subsection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thereof, by the substitution for the words “nothing in this</w:t>
      </w:r>
    </w:p>
    <w:p>
      <w:pPr>
        <w:spacing w:before="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paragraph”, of the words “nothing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or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)”.</w:t>
      </w:r>
    </w:p>
    <w:p>
      <w:pPr>
        <w:spacing w:before="223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Section 34 of the principal enactment as last amended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34 of</w:t>
      </w:r>
    </w:p>
    <w:p>
      <w:pPr>
        <w:spacing w:before="0" w:line="92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by Act, No. 9 of 2008, is hereby further amended in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5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(2) thereof, as follows:—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10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addition, immediately after sub-paragraph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(ix)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subsection,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new proviso:—</w:t>
      </w:r>
    </w:p>
    <w:p>
      <w:pPr>
        <w:spacing w:before="239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“Provided where the fund referred to in sub-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paragraph (v) of this paragraph is the President’s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Fund established by the President’s Fund Act, No. 7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1978 and any public corporation is required in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terms of the law by or under which such corporation</w:t>
      </w:r>
    </w:p>
    <w:p>
      <w:pPr>
        <w:spacing w:before="0" w:line="240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is established to remit any profits of such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corporation to the President’s Fund, the profits so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remitted shall be deemed for the purpose of this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paragraph, to be donations made to such Fund;”;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subsection, for the words “provident fund, no part”,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words “provident fund, where no part”;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 immediately after sub-paragraph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(xi) of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of that subsection, of the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following new sub-paragraph:—</w:t>
      </w:r>
    </w:p>
    <w:p>
      <w:pPr>
        <w:spacing w:before="239" w:line="241" w:lineRule="exact"/>
        <w:ind w:left="3702"/>
      </w:pPr>
      <w:r>
        <w:rPr>
          <w:sz w:val="20"/>
          <w:szCs w:val="20"/>
          <w:rFonts w:ascii="Arial" w:hAnsi="Arial" w:cs="Arial"/>
          <w:color w:val="000100"/>
        </w:rPr>
        <w:t xml:space="preserve">“(xii)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Institution of Engineers, Sri Lanka,</w:t>
      </w:r>
    </w:p>
    <w:p>
      <w:pPr>
        <w:spacing w:before="0" w:line="239" w:lineRule="exact"/>
        <w:ind w:left="431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incorporated by the Institution of</w:t>
      </w:r>
    </w:p>
    <w:p>
      <w:pPr>
        <w:spacing w:before="0" w:line="240" w:lineRule="exact"/>
        <w:ind w:left="43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Engineers, Sri Lanka Act, No. 17 of 1968;”.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repealed and the following section is substituted therefor:—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40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“Rates of</w:t>
      </w:r>
      <w:r>
        <w:rPr>
          <w:sz w:val="16"/>
          <w:szCs w:val="16"/>
          <w:rFonts w:ascii="Arial" w:hAnsi="Arial" w:cs="Arial"/>
          <w:color w:val="00010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. Where the taxable income of any</w:t>
      </w:r>
    </w:p>
    <w:p>
      <w:pPr>
        <w:spacing w:before="0" w:line="1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income tax</w:t>
      </w:r>
    </w:p>
    <w:p>
      <w:pPr>
        <w:spacing w:before="0" w:line="10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on the profits</w:t>
      </w:r>
      <w:r>
        <w:rPr>
          <w:sz w:val="16"/>
          <w:szCs w:val="16"/>
          <w:rFonts w:ascii="Arial" w:hAnsi="Arial" w:cs="Arial"/>
          <w:color w:val="000100"/>
          <w:spacing w:val="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individual being a citizen of Sri Lanka, for any</w:t>
      </w:r>
    </w:p>
    <w:p>
      <w:pPr>
        <w:spacing w:before="0" w:line="24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from</w:t>
      </w:r>
      <w:r>
        <w:rPr>
          <w:sz w:val="16"/>
          <w:szCs w:val="16"/>
          <w:rFonts w:ascii="Arial" w:hAnsi="Arial" w:cs="Arial"/>
          <w:color w:val="000100"/>
          <w:spacing w:val="6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year of assessment commencing on or after</w:t>
      </w:r>
    </w:p>
    <w:p>
      <w:pPr>
        <w:spacing w:before="0" w:line="16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employment</w:t>
      </w:r>
      <w:r>
        <w:rPr>
          <w:sz w:val="16"/>
          <w:szCs w:val="16"/>
          <w:rFonts w:ascii="Arial" w:hAnsi="Arial" w:cs="Arial"/>
          <w:color w:val="000100"/>
          <w:spacing w:val="14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April 1, 2008, includes any profits from</w:t>
      </w:r>
    </w:p>
    <w:p>
      <w:pPr>
        <w:spacing w:before="0" w:line="1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 any pilot.</w:t>
      </w:r>
    </w:p>
    <w:p>
      <w:pPr>
        <w:spacing w:before="0" w:line="148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employment as a pilot under any airline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licensed under the Air Navigation Act (Chapter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365) (hereinafter in this section referred to as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“relevant profits”) and the rate of income tax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payable on a part of such taxable income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(hereinafter in this section referred to as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103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3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“relevant part of the taxable income”) exceeds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twenty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per centum,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then in regard to the relevant</w:t>
      </w:r>
    </w:p>
    <w:p>
      <w:pPr>
        <w:spacing w:before="0" w:line="232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part of the taxable income, the tax payable shall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computed as follows:—</w:t>
      </w:r>
    </w:p>
    <w:p>
      <w:pPr>
        <w:spacing w:before="227" w:line="241" w:lineRule="exact"/>
        <w:ind w:left="5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such relevant part of the taxable</w:t>
      </w:r>
    </w:p>
    <w:p>
      <w:pPr>
        <w:spacing w:before="0" w:line="232" w:lineRule="exact"/>
        <w:ind w:left="57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income exceeds the amount of the</w:t>
      </w:r>
    </w:p>
    <w:p>
      <w:pPr>
        <w:spacing w:before="0" w:line="235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relevant profits:—</w:t>
      </w:r>
    </w:p>
    <w:p>
      <w:pPr>
        <w:spacing w:before="226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tax payable on such portion of</w:t>
      </w:r>
    </w:p>
    <w:p>
      <w:pPr>
        <w:spacing w:before="0" w:line="232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the relevant part of the taxable</w:t>
      </w:r>
    </w:p>
    <w:p>
      <w:pPr>
        <w:spacing w:before="0" w:line="235" w:lineRule="exact"/>
        <w:ind w:left="6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income as is equal to the amount</w:t>
      </w:r>
    </w:p>
    <w:p>
      <w:pPr>
        <w:spacing w:before="0" w:line="232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of such relevant profits, shall be</w:t>
      </w:r>
    </w:p>
    <w:p>
      <w:pPr>
        <w:spacing w:before="0" w:line="235" w:lineRule="exact"/>
        <w:ind w:left="62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computed at the rate of twenty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centum;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29" w:line="241" w:lineRule="exact"/>
        <w:ind w:left="584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tax payable on the balance of</w:t>
      </w:r>
    </w:p>
    <w:p>
      <w:pPr>
        <w:spacing w:before="0" w:line="235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the relevant part of the taxable</w:t>
      </w:r>
    </w:p>
    <w:p>
      <w:pPr>
        <w:spacing w:before="0" w:line="232" w:lineRule="exact"/>
        <w:ind w:left="626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income, shall be computed</w:t>
      </w:r>
    </w:p>
    <w:p>
      <w:pPr>
        <w:spacing w:before="0" w:line="235" w:lineRule="exact"/>
        <w:ind w:left="626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according to such of the rates above</w:t>
      </w:r>
    </w:p>
    <w:p>
      <w:pPr>
        <w:spacing w:before="0" w:line="232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twenty</w:t>
      </w:r>
      <w:r>
        <w:rPr>
          <w:sz w:val="20"/>
          <w:szCs w:val="20"/>
          <w:rFonts w:ascii="Arial" w:hAnsi="Arial" w:cs="Arial"/>
          <w:color w:val="000100"/>
          <w:spacing w:val="103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per centum,</w:t>
      </w:r>
      <w:r>
        <w:rPr>
          <w:sz w:val="20"/>
          <w:szCs w:val="20"/>
          <w:rFonts w:ascii="Arial" w:hAnsi="Arial" w:cs="Arial"/>
          <w:color w:val="00010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 are</w:t>
      </w:r>
    </w:p>
    <w:p>
      <w:pPr>
        <w:spacing w:before="0" w:line="235" w:lineRule="exact"/>
        <w:ind w:left="62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applicable thereto, under the First</w:t>
      </w:r>
    </w:p>
    <w:p>
      <w:pPr>
        <w:spacing w:before="0" w:line="232" w:lineRule="exact"/>
        <w:ind w:left="6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Schedule to this Act; or</w:t>
      </w:r>
    </w:p>
    <w:p>
      <w:pPr>
        <w:spacing w:before="227" w:line="241" w:lineRule="exact"/>
        <w:ind w:left="5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such relevant part of the taxable</w:t>
      </w:r>
    </w:p>
    <w:p>
      <w:pPr>
        <w:spacing w:before="0" w:line="235" w:lineRule="exact"/>
        <w:ind w:left="5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income does not exceed the amount of</w:t>
      </w:r>
    </w:p>
    <w:p>
      <w:pPr>
        <w:spacing w:before="0" w:line="232" w:lineRule="exact"/>
        <w:ind w:left="5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relevant profits, the tax payable on</w:t>
      </w:r>
    </w:p>
    <w:p>
      <w:pPr>
        <w:spacing w:before="0" w:line="235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the entirety of the relevant part of the</w:t>
      </w:r>
    </w:p>
    <w:p>
      <w:pPr>
        <w:spacing w:before="0" w:line="230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taxable income, shall be computed at the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rate of twenty</w:t>
      </w:r>
      <w:r>
        <w:rPr>
          <w:sz w:val="20"/>
          <w:szCs w:val="20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</w:rPr>
        <w:t xml:space="preserve">.”.</w:t>
      </w:r>
    </w:p>
    <w:p>
      <w:pPr>
        <w:spacing w:before="201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40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4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immediately after section 40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4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 40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83" w:line="24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“Rate of tax</w:t>
      </w:r>
      <w:r>
        <w:rPr>
          <w:sz w:val="16"/>
          <w:szCs w:val="16"/>
          <w:rFonts w:ascii="Arial" w:hAnsi="Arial" w:cs="Arial"/>
          <w:color w:val="000100"/>
          <w:spacing w:val="4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40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2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Where the taxable income for any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on qualified</w:t>
      </w:r>
    </w:p>
    <w:p>
      <w:pPr>
        <w:spacing w:before="0" w:line="95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year of assessment commencing on or after</w:t>
      </w:r>
    </w:p>
    <w:p>
      <w:pPr>
        <w:spacing w:before="0" w:line="9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profits of</w:t>
      </w:r>
    </w:p>
    <w:p>
      <w:pPr>
        <w:spacing w:before="0" w:line="13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qualified</w:t>
      </w:r>
      <w:r>
        <w:rPr>
          <w:sz w:val="16"/>
          <w:szCs w:val="16"/>
          <w:rFonts w:ascii="Arial" w:hAnsi="Arial" w:cs="Arial"/>
          <w:color w:val="000100"/>
          <w:spacing w:val="399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April 1, 2009 of any qualified individual,</w:t>
      </w:r>
    </w:p>
    <w:p>
      <w:pPr>
        <w:spacing w:before="0" w:line="23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individuals.</w:t>
      </w:r>
      <w:r>
        <w:rPr>
          <w:sz w:val="16"/>
          <w:szCs w:val="16"/>
          <w:rFonts w:ascii="Arial" w:hAnsi="Arial" w:cs="Arial"/>
          <w:color w:val="000100"/>
          <w:spacing w:val="2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includes any profits from employment under</w:t>
      </w:r>
    </w:p>
    <w:p>
      <w:pPr>
        <w:spacing w:before="0" w:line="230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any qualified person in foreign currency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10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33" w:line="241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(hereinafter in this section referred to as</w:t>
      </w:r>
    </w:p>
    <w:p>
      <w:pPr>
        <w:spacing w:before="0" w:line="23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“qualified profits”) and the rate of income tax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payable on a part of such taxable income</w:t>
      </w:r>
    </w:p>
    <w:p>
      <w:pPr>
        <w:spacing w:before="0" w:line="228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(hereinafter in this section referred to as the</w:t>
      </w:r>
    </w:p>
    <w:p>
      <w:pPr>
        <w:spacing w:before="0" w:line="23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“relevant part of the taxable income”) exceeds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twenty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per centum,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then in regard to the relevant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part of the taxable income, the tax payable</w:t>
      </w:r>
    </w:p>
    <w:p>
      <w:pPr>
        <w:spacing w:before="0" w:line="23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shall, subject to the provisions of subsection</w:t>
      </w:r>
    </w:p>
    <w:p>
      <w:pPr>
        <w:spacing w:before="0" w:line="23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(2), be computed as follows:—</w:t>
      </w:r>
    </w:p>
    <w:p>
      <w:pPr>
        <w:spacing w:before="217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the relevant part of the taxable</w:t>
      </w:r>
    </w:p>
    <w:p>
      <w:pPr>
        <w:spacing w:before="0" w:line="23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income exceeds the amount of such</w:t>
      </w:r>
    </w:p>
    <w:p>
      <w:pPr>
        <w:spacing w:before="0" w:line="23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qualified profits—</w:t>
      </w:r>
    </w:p>
    <w:p>
      <w:pPr>
        <w:spacing w:before="219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tax payable on such portion of</w:t>
      </w:r>
    </w:p>
    <w:p>
      <w:pPr>
        <w:spacing w:before="0" w:line="227" w:lineRule="exact"/>
        <w:ind w:left="47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relevant part of the taxable</w:t>
      </w:r>
    </w:p>
    <w:p>
      <w:pPr>
        <w:spacing w:before="0" w:line="230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income as is equal to the amount of</w:t>
      </w:r>
    </w:p>
    <w:p>
      <w:pPr>
        <w:spacing w:before="0" w:line="230" w:lineRule="exact"/>
        <w:ind w:left="47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such qualified profits, shall be</w:t>
      </w:r>
    </w:p>
    <w:p>
      <w:pPr>
        <w:spacing w:before="0" w:line="230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computed at the rate of twenty</w:t>
      </w:r>
      <w:r>
        <w:rPr>
          <w:sz w:val="20"/>
          <w:szCs w:val="20"/>
          <w:rFonts w:ascii="Arial" w:hAnsi="Arial" w:cs="Arial"/>
          <w:color w:val="00010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centum;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69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tax payable on the balance of</w:t>
      </w:r>
    </w:p>
    <w:p>
      <w:pPr>
        <w:spacing w:before="0" w:line="230" w:lineRule="exact"/>
        <w:ind w:left="47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relevant part of the taxable</w:t>
      </w:r>
    </w:p>
    <w:p>
      <w:pPr>
        <w:spacing w:before="0" w:line="230" w:lineRule="exact"/>
        <w:ind w:left="4797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income, shall be computed</w:t>
      </w:r>
    </w:p>
    <w:p>
      <w:pPr>
        <w:spacing w:before="0" w:line="230" w:lineRule="exact"/>
        <w:ind w:left="47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according to such of the rates above</w:t>
      </w:r>
    </w:p>
    <w:p>
      <w:pPr>
        <w:spacing w:before="0" w:line="237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twenty</w:t>
      </w:r>
      <w:r>
        <w:rPr>
          <w:sz w:val="20"/>
          <w:szCs w:val="20"/>
          <w:rFonts w:ascii="Arial" w:hAnsi="Arial" w:cs="Arial"/>
          <w:color w:val="000100"/>
          <w:spacing w:val="-1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 centum,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are applicable</w:t>
      </w:r>
    </w:p>
    <w:p>
      <w:pPr>
        <w:spacing w:before="0" w:line="240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thereto under the First Schedule to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this Act; or</w:t>
      </w:r>
    </w:p>
    <w:p>
      <w:pPr>
        <w:spacing w:before="239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where such relevant part of the taxable</w:t>
      </w:r>
    </w:p>
    <w:p>
      <w:pPr>
        <w:spacing w:before="0" w:line="230" w:lineRule="exact"/>
        <w:ind w:left="43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income does not exceed the amount of</w:t>
      </w:r>
    </w:p>
    <w:p>
      <w:pPr>
        <w:spacing w:before="0" w:line="228" w:lineRule="exact"/>
        <w:ind w:left="43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 qualified profits, the tax payable on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the entirety of the qualified part of the</w:t>
      </w:r>
    </w:p>
    <w:p>
      <w:pPr>
        <w:spacing w:before="0" w:line="227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taxable income shall be computed at the</w:t>
      </w:r>
    </w:p>
    <w:p>
      <w:pPr>
        <w:spacing w:before="0" w:line="228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rate of twenty</w:t>
      </w:r>
      <w:r>
        <w:rPr>
          <w:sz w:val="20"/>
          <w:szCs w:val="20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centum.</w:t>
      </w:r>
    </w:p>
    <w:p>
      <w:pPr>
        <w:spacing w:before="16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provisions of subsection (1) shall not apply</w:t>
      </w:r>
    </w:p>
    <w:p>
      <w:pPr>
        <w:spacing w:before="0" w:line="22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unless the qualified person referred to in that subsection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certifies, that the aggregate of the qualified profits paid in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year of assessment to all qualified individuals employed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such qualified person, does not exceed the amount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93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3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total earnings of such qualified person in foreign currency,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profits and income attributable to which are exempt from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income tax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ddd</w:t>
      </w:r>
      <w:r>
        <w:rPr>
          <w:sz w:val="20"/>
          <w:szCs w:val="20"/>
          <w:rFonts w:ascii="Arial" w:hAnsi="Arial" w:cs="Arial"/>
          <w:color w:val="000100"/>
        </w:rPr>
        <w:t xml:space="preserve">) of section 13 or would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been exempt under that paragraph had such qualified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not entered into any agreement with the Board of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Investment of Sri Lanka under section 17 of the Board of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Investment Law, No. 4 of 1978, and earned by such qualified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 in the year of assessment immediately preceding that</w:t>
      </w:r>
    </w:p>
    <w:p>
      <w:pPr>
        <w:spacing w:before="0" w:line="232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year of assessment.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purposes of this section—</w:t>
      </w:r>
    </w:p>
    <w:p>
      <w:pPr>
        <w:spacing w:before="226" w:line="241" w:lineRule="exact"/>
        <w:ind w:left="55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“qualified individual” means an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individual who is an employee of a</w:t>
      </w:r>
    </w:p>
    <w:p>
      <w:pPr>
        <w:spacing w:before="0" w:line="232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qualified person, and who provides in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the course of such employment any</w:t>
      </w:r>
    </w:p>
    <w:p>
      <w:pPr>
        <w:spacing w:before="0" w:line="232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service, being a service rendered in the</w:t>
      </w:r>
    </w:p>
    <w:p>
      <w:pPr>
        <w:spacing w:before="0" w:line="235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course of any profession or vocation as</w:t>
      </w:r>
    </w:p>
    <w:p>
      <w:pPr>
        <w:spacing w:before="0" w:line="232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specified by the Commissioner-General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under paragraph (</w:t>
      </w:r>
      <w:r>
        <w:rPr>
          <w:sz w:val="20"/>
          <w:szCs w:val="20"/>
          <w:rFonts w:ascii="Arial" w:hAnsi="Arial" w:cs="Arial"/>
          <w:color w:val="000100"/>
        </w:rPr>
        <w:t xml:space="preserve">ddd</w:t>
      </w:r>
      <w:r>
        <w:rPr>
          <w:sz w:val="20"/>
          <w:szCs w:val="20"/>
          <w:rFonts w:ascii="Arial" w:hAnsi="Arial" w:cs="Arial"/>
          <w:color w:val="000100"/>
        </w:rPr>
        <w:t xml:space="preserve">) of section 13;</w:t>
      </w:r>
    </w:p>
    <w:p>
      <w:pPr>
        <w:spacing w:before="0" w:line="232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27" w:line="241" w:lineRule="exact"/>
        <w:ind w:left="55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“qualified person” means any person</w:t>
      </w:r>
    </w:p>
    <w:p>
      <w:pPr>
        <w:spacing w:before="0" w:line="235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partnership, the entirety or a part of</w:t>
      </w:r>
    </w:p>
    <w:p>
      <w:pPr>
        <w:spacing w:before="0" w:line="232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whose profits and income are exempt</w:t>
      </w:r>
    </w:p>
    <w:p>
      <w:pPr>
        <w:spacing w:before="0" w:line="235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from income tax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ddd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2" w:lineRule="exact"/>
        <w:ind w:left="59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section 13 or would have been</w:t>
      </w:r>
    </w:p>
    <w:p>
      <w:pPr>
        <w:spacing w:before="0" w:line="235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exempt under that paragraph had such</w:t>
      </w:r>
    </w:p>
    <w:p>
      <w:pPr>
        <w:spacing w:before="0" w:line="232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 or partnership not entered into</w:t>
      </w:r>
    </w:p>
    <w:p>
      <w:pPr>
        <w:spacing w:before="0" w:line="235" w:lineRule="exact"/>
        <w:ind w:left="59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any agreement with the Board of</w:t>
      </w:r>
    </w:p>
    <w:p>
      <w:pPr>
        <w:spacing w:before="0" w:line="232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Investment of Sri Lanka under section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17 of the Board of Investment of Sri</w:t>
      </w:r>
    </w:p>
    <w:p>
      <w:pPr>
        <w:spacing w:before="0" w:line="232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Lanka Law, No. 4 of 1978.”.</w:t>
      </w:r>
    </w:p>
    <w:p>
      <w:pPr>
        <w:spacing w:before="244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57 of the principal enactment is hereby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57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amended, by the substitution for the words “The profits and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income earned in foreign currency by any company”, of the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words and figures “The profits and income earned in foreign</w:t>
      </w:r>
    </w:p>
    <w:p>
      <w:pPr>
        <w:spacing w:before="0" w:line="232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currency in any year of assessment ending on or before March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31, 2008 by any company”.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9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10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60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60 of the</w:t>
      </w:r>
    </w:p>
    <w:p>
      <w:pPr>
        <w:spacing w:before="0" w:line="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substitution for the words ‘“non traditional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goods” means goods other than black tea in bulk, crepe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rubber,”, of the words “non traditional goods” means goods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than black tea not in packet or package form and each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packet or package weighing not more than one kilogram,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crepe rubber,’”.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78 of the principal enactment as amended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Act, No. 10 of 2007, is hereby further amended in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78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subsection (3) of that section, by the substitution for the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and figures “against the Economic Service Charge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levied under the Finance Act, No. 11 of 2004”, of the words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figures “against the Economic Service Charge levied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the Economic Service Charge Act, No. 13 of 2006”.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106 of the principal enactment as amended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Act, No. 10 of 2007 is hereby further amended as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106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follows :—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 :—</w:t>
      </w:r>
    </w:p>
    <w:p>
      <w:pPr>
        <w:spacing w:before="23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“thirtieth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day of September”, of the words “thirtieth</w:t>
      </w:r>
    </w:p>
    <w:p>
      <w:pPr>
        <w:spacing w:before="0" w:line="239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day of November”; and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the proviso</w:t>
      </w:r>
    </w:p>
    <w:p>
      <w:pPr>
        <w:spacing w:before="0" w:line="239" w:lineRule="exact"/>
        <w:ind w:left="40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to that subsection and the substitution</w:t>
      </w:r>
    </w:p>
    <w:p>
      <w:pPr>
        <w:spacing w:before="0" w:line="24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therefor of the following paragraph:—</w:t>
      </w:r>
    </w:p>
    <w:p>
      <w:pPr>
        <w:spacing w:before="239" w:line="241" w:lineRule="exact"/>
        <w:ind w:left="412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profits from employment as specified</w:t>
      </w:r>
    </w:p>
    <w:p>
      <w:pPr>
        <w:spacing w:before="0" w:line="240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section 4 and chargeable with income</w:t>
      </w:r>
    </w:p>
    <w:p>
      <w:pPr>
        <w:spacing w:before="0" w:line="240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tax, does not exceed—</w:t>
      </w:r>
    </w:p>
    <w:p>
      <w:pPr>
        <w:spacing w:before="238" w:line="241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rupees four hundred and twenty</w:t>
      </w:r>
    </w:p>
    <w:p>
      <w:pPr>
        <w:spacing w:before="0" w:line="240" w:lineRule="exact"/>
        <w:ind w:left="491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thousand, where such year of</w:t>
      </w:r>
    </w:p>
    <w:p>
      <w:pPr>
        <w:spacing w:before="0" w:line="239" w:lineRule="exact"/>
        <w:ind w:left="491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assessment is any year of</w:t>
      </w:r>
    </w:p>
    <w:p>
      <w:pPr>
        <w:spacing w:before="0" w:line="240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assessment ending on or before</w:t>
      </w:r>
    </w:p>
    <w:p>
      <w:pPr>
        <w:spacing w:before="0" w:line="240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March 31, 2009;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93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3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rupees one million, where such year</w:t>
      </w:r>
    </w:p>
    <w:p>
      <w:pPr>
        <w:spacing w:before="0" w:line="227" w:lineRule="exact"/>
        <w:ind w:left="626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 assessment is any year of</w:t>
      </w:r>
    </w:p>
    <w:p>
      <w:pPr>
        <w:spacing w:before="0" w:line="225" w:lineRule="exact"/>
        <w:ind w:left="626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assessment commencing on or after</w:t>
      </w:r>
    </w:p>
    <w:p>
      <w:pPr>
        <w:spacing w:before="0" w:line="225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April 1, 2009,</w:t>
      </w:r>
    </w:p>
    <w:p>
      <w:pPr>
        <w:spacing w:before="12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and income tax under Chapter XIV has been</w:t>
      </w:r>
    </w:p>
    <w:p>
      <w:pPr>
        <w:spacing w:before="0" w:line="225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deducted by the employer on such profits from</w:t>
      </w:r>
    </w:p>
    <w:p>
      <w:pPr>
        <w:spacing w:before="0" w:line="22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employment;”; and</w:t>
      </w:r>
    </w:p>
    <w:p>
      <w:pPr>
        <w:spacing w:before="16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for the words “on or before September 30”, of</w:t>
      </w:r>
    </w:p>
    <w:p>
      <w:pPr>
        <w:spacing w:before="0" w:line="227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the words “on or before the thirtieth day of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November”.</w:t>
      </w:r>
    </w:p>
    <w:p>
      <w:pPr>
        <w:spacing w:before="191" w:line="2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113 of the principal enactment as amended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113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by Act No. 9 of 2008, is hereby further 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4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“thirtieth day of September”, of the</w:t>
      </w:r>
    </w:p>
    <w:p>
      <w:pPr>
        <w:spacing w:before="0" w:line="22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“thirtieth day of October,”; and</w:t>
      </w:r>
    </w:p>
    <w:p>
      <w:pPr>
        <w:spacing w:before="142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subsection (4) of that section, by the substitution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for  the word “individual” wherever such word</w:t>
      </w:r>
    </w:p>
    <w:p>
      <w:pPr>
        <w:spacing w:before="0" w:line="22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appears in that subsection, of the word “individual”.</w:t>
      </w:r>
    </w:p>
    <w:p>
      <w:pPr>
        <w:spacing w:before="203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133 of the principal enactment as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133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by Act, No. 9 of 2008, is hereby further amended in paragraph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subsection (4) of that section as follows:—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2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sub-paragraph (ii) thereof by the substitution for</w:t>
      </w:r>
    </w:p>
    <w:p>
      <w:pPr>
        <w:spacing w:before="0" w:line="22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 words and figure “not exceed 600,000 rupees,”,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words and figure “not exceed 1,000,000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rupees,”; and</w:t>
      </w:r>
    </w:p>
    <w:p>
      <w:pPr>
        <w:spacing w:before="14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sub-paragraph (iii) thereof, by the substitution</w:t>
      </w:r>
    </w:p>
    <w:p>
      <w:pPr>
        <w:spacing w:before="0" w:line="22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words and figure “exceeds 600,000 rupees,”,</w:t>
      </w:r>
    </w:p>
    <w:p>
      <w:pPr>
        <w:spacing w:before="0" w:line="225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the words and figure “exceeds 1,000,000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rupees,”.</w:t>
      </w:r>
    </w:p>
    <w:p>
      <w:pPr>
        <w:spacing w:before="223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153 of the principal enactment as 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153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Act, No. 10 of 2007, is hereby further amended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92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subsection (2) of that section in the definition of the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expression “specified fee”, by the substitution for the words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9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3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fifty thousand rupees for any month; or”, of the words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fifty thousand rupees for any calendar month; or”.</w:t>
      </w:r>
    </w:p>
    <w:p>
      <w:pPr>
        <w:spacing w:before="206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163 of the principal enactment as amended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by Act, No. 9 of 2008, is hereby further amended as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163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follows :—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(1) of that section, by in substitution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 “September” wherever such word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appear in that subsection, of the word “November”: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(5) of that section:—</w:t>
      </w:r>
    </w:p>
    <w:p>
      <w:pPr>
        <w:spacing w:before="147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by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30" w:lineRule="exact"/>
        <w:ind w:left="40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subsection, for  words “thirtieth day of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September” and for the words “expiry of</w:t>
      </w:r>
    </w:p>
    <w:p>
      <w:pPr>
        <w:spacing w:before="0" w:line="23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eighteen months”, of the words “thirtieth day</w:t>
      </w:r>
    </w:p>
    <w:p>
      <w:pPr>
        <w:spacing w:before="0" w:line="228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November” and of the words “expiry of a</w:t>
      </w:r>
    </w:p>
    <w:p>
      <w:pPr>
        <w:spacing w:before="0" w:line="23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period of two years”, respectively ; and</w:t>
      </w:r>
    </w:p>
    <w:p>
      <w:pPr>
        <w:spacing w:before="15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subsection, by the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substitution for the words “three years”, of</w:t>
      </w:r>
    </w:p>
    <w:p>
      <w:pPr>
        <w:spacing w:before="0" w:line="23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words “four years”.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173 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subsection (2) of that section, by the substitution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173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and figures “ in subsection (3) or subsection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(4) of section 113, ”, of the words and figures “in subsection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(3) of section113,”.</w:t>
      </w:r>
    </w:p>
    <w:p>
      <w:pPr>
        <w:spacing w:before="237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Section 200 of the principal enactment as amended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Act, No. 10 of 2007, is hereby further amended by the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200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repeal of subsection (8) of that section, and the substitution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therefor of the following subsection:—</w:t>
      </w:r>
    </w:p>
    <w:p>
      <w:pPr>
        <w:spacing w:before="217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“(8)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the preceding provisions of this</w:t>
      </w:r>
    </w:p>
    <w:p>
      <w:pPr>
        <w:spacing w:before="0" w:line="230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shall apply in relation to the income tax paid</w:t>
      </w:r>
    </w:p>
    <w:p>
      <w:pPr>
        <w:spacing w:before="0" w:line="230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deduction or otherwise, by any person for any year</w:t>
      </w:r>
    </w:p>
    <w:p>
      <w:pPr>
        <w:spacing w:before="0" w:line="230" w:lineRule="exact"/>
        <w:ind w:left="33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assessment in respect of the whole or any part of his</w:t>
      </w:r>
    </w:p>
    <w:p>
      <w:pPr>
        <w:spacing w:before="0" w:line="230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income, if such income is not included in his assessable</w:t>
      </w:r>
    </w:p>
    <w:p>
      <w:pPr>
        <w:spacing w:before="0" w:line="228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income for that year of assessment.”.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93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217 of the principal enactment as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217 of</w:t>
      </w:r>
    </w:p>
    <w:p>
      <w:pPr>
        <w:spacing w:before="0" w:line="9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by Act, No. 9 of 2008, is hereby further amended as follows:—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8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by the repeal of the definition of the phrase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“approved by the Commissioner-General”, and the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substitution therefor of the following definition:—</w:t>
      </w:r>
    </w:p>
    <w:p>
      <w:pPr>
        <w:spacing w:before="239" w:line="241" w:lineRule="exact"/>
        <w:ind w:left="51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‘“approved by the Commissioner-General” when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used in relation to a pension, provident,</w:t>
      </w:r>
    </w:p>
    <w:p>
      <w:pPr>
        <w:spacing w:before="0" w:line="239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gratuity or savings fund means, approved</w:t>
      </w:r>
    </w:p>
    <w:p>
      <w:pPr>
        <w:spacing w:before="0" w:line="240" w:lineRule="exact"/>
        <w:ind w:left="548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by the Commissioner-General as conforming</w:t>
      </w:r>
    </w:p>
    <w:p>
      <w:pPr>
        <w:spacing w:before="0" w:line="240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such conditions as may be specified by</w:t>
      </w:r>
    </w:p>
    <w:p>
      <w:pPr>
        <w:spacing w:before="0" w:line="239" w:lineRule="exact"/>
        <w:ind w:left="548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him, either generally or specifically in</w:t>
      </w:r>
    </w:p>
    <w:p>
      <w:pPr>
        <w:spacing w:before="0" w:line="239" w:lineRule="exact"/>
        <w:ind w:left="5482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relation to any such fund, by notice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, having regard to</w:t>
      </w:r>
    </w:p>
    <w:p>
      <w:pPr>
        <w:spacing w:before="0" w:line="239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need for the protection of the interests of</w:t>
      </w:r>
    </w:p>
    <w:p>
      <w:pPr>
        <w:spacing w:before="0" w:line="239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the contributors to any such fund and the</w:t>
      </w:r>
    </w:p>
    <w:p>
      <w:pPr>
        <w:spacing w:before="0" w:line="240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protection of revenue;’;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4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word “Assessor”, of the following new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39" w:line="241" w:lineRule="exact"/>
        <w:ind w:left="51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‘“associate company” means a company over</w:t>
      </w:r>
    </w:p>
    <w:p>
      <w:pPr>
        <w:spacing w:before="0" w:line="239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an investing company has a significant</w:t>
      </w:r>
    </w:p>
    <w:p>
      <w:pPr>
        <w:spacing w:before="0" w:line="240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influence and which is neither a subsidiary</w:t>
      </w:r>
    </w:p>
    <w:p>
      <w:pPr>
        <w:spacing w:before="0" w:line="240" w:lineRule="exact"/>
        <w:ind w:left="548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the investing company nor is a joint</w:t>
      </w:r>
    </w:p>
    <w:p>
      <w:pPr>
        <w:spacing w:before="0" w:line="239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venture of which the investing company is a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partner;’.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First Schedule to the principal enactment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First</w:t>
      </w:r>
      <w:r>
        <w:rPr>
          <w:sz w:val="16"/>
          <w:szCs w:val="16"/>
          <w:rFonts w:ascii="Arial" w:hAnsi="Arial" w:cs="Arial"/>
          <w:color w:val="000100"/>
          <w:spacing w:val="8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hereby 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the substitution in Part I of that Schedule, for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words “Any individual other than an individual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referred to in Part II or Part III”, of the words and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figures “For any year of assessment ending on or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before March 31, 2009, any individual other than</w:t>
      </w:r>
    </w:p>
    <w:p>
      <w:pPr>
        <w:spacing w:before="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 individual referred to in Part II or Part III”;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3mm;margin-top:112.46mm;width:81.85mm;height:52.92mm;margin-left:50.83mm;margin-top:112.46mm;width:81.85mm;height:52.92mm;z-index:-1;mso-position-horizontal-relative:page;mso-position-vertical-relative:page;" coordsize="100000,100000" path="m0,0l100000,0l100000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50.75mm;margin-top:119.01mm;width:82.00mm;height:38.95mm;margin-left:50.75mm;margin-top:119.01mm;width:82.00mm;height:38.95mm;z-index:-1;mso-position-horizontal-relative:page;mso-position-vertical-relative:page;" coordsize="100000,100000" path="m0,0l100000,0m0,21739l100000,21739m0,38913l100000,38913m0,61086l100000,61086m0,80543l100000,80543m0,100000l100000,100000nfe" fillcolor="#000100" strokecolor="#231f20" strokeweight="0.00mm">
            <w10:wrap anchorx="page" anchory="page"/>
          </v:shape>
        </w:pict>
      </w:r>
      <w:r>
        <w:pict>
          <v:shape id="" o:spid="" style="position:absolute;margin-left:111.88mm;margin-top:112.37mm;width:0.00mm;height:52.92mm;margin-left:111.88mm;margin-top:112.37mm;width:0.00mm;height:52.92mm;z-index:-1;mso-position-horizontal-relative:page;mso-position-vertical-relative:page;" coordsize="100000,100000" path="m-2147483648,0l-2147483648,100000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9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4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 immediately after Part I of that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Schedule, of the following new Part:—</w:t>
      </w:r>
    </w:p>
    <w:p>
      <w:pPr>
        <w:spacing w:before="239" w:line="241" w:lineRule="exact"/>
        <w:ind w:left="4821"/>
      </w:pPr>
      <w:r>
        <w:rPr>
          <w:sz w:val="20"/>
          <w:szCs w:val="20"/>
          <w:rFonts w:ascii="Arial" w:hAnsi="Arial" w:cs="Arial"/>
          <w:color w:val="000100"/>
        </w:rPr>
        <w:t xml:space="preserve">“PART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 A</w:t>
      </w:r>
    </w:p>
    <w:p>
      <w:pPr>
        <w:spacing w:before="239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any year of assessment commencing on or after April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1, 2009, any individual other than an individual referred to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Part II or Part III</w:t>
      </w:r>
    </w:p>
    <w:p>
      <w:pPr>
        <w:spacing w:before="483" w:line="216" w:lineRule="exact"/>
        <w:ind w:left="2937"/>
      </w:pPr>
      <w:r>
        <w:rPr>
          <w:spacing w:val="-7"/>
          <w:sz w:val="18"/>
          <w:szCs w:val="18"/>
          <w:rFonts w:ascii="Arial" w:hAnsi="Arial" w:cs="Arial"/>
          <w:color w:val="000100"/>
        </w:rPr>
        <w:t xml:space="preserve">On the first Rs. 400,000 of the taxable income</w:t>
      </w:r>
      <w:r>
        <w:rPr>
          <w:sz w:val="18"/>
          <w:szCs w:val="18"/>
          <w:rFonts w:ascii="Arial" w:hAnsi="Arial" w:cs="Arial"/>
          <w:color w:val="000100"/>
          <w:spacing w:val="99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05</w:t>
      </w:r>
      <w:r>
        <w:rPr>
          <w:sz w:val="18"/>
          <w:szCs w:val="18"/>
          <w:rFonts w:ascii="Arial" w:hAnsi="Arial" w:cs="Arial"/>
          <w:color w:val="000100"/>
          <w:spacing w:val="-10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per centum</w:t>
      </w:r>
    </w:p>
    <w:p>
      <w:pPr>
        <w:spacing w:before="215" w:line="216" w:lineRule="exact"/>
        <w:ind w:left="2937"/>
      </w:pPr>
      <w:r>
        <w:rPr>
          <w:spacing w:val="-7"/>
          <w:sz w:val="18"/>
          <w:szCs w:val="18"/>
          <w:rFonts w:ascii="Arial" w:hAnsi="Arial" w:cs="Arial"/>
          <w:color w:val="000100"/>
        </w:rPr>
        <w:t xml:space="preserve">On the next Rs. 400,000 of the taxable income</w:t>
      </w:r>
      <w:r>
        <w:rPr>
          <w:sz w:val="18"/>
          <w:szCs w:val="18"/>
          <w:rFonts w:ascii="Arial" w:hAnsi="Arial" w:cs="Arial"/>
          <w:color w:val="000100"/>
          <w:spacing w:val="83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10</w:t>
      </w:r>
      <w:r>
        <w:rPr>
          <w:sz w:val="18"/>
          <w:szCs w:val="18"/>
          <w:rFonts w:ascii="Arial" w:hAnsi="Arial" w:cs="Arial"/>
          <w:color w:val="000100"/>
          <w:spacing w:val="-9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per centum</w:t>
      </w:r>
    </w:p>
    <w:p>
      <w:pPr>
        <w:spacing w:before="215" w:line="216" w:lineRule="exact"/>
        <w:ind w:left="2937"/>
      </w:pPr>
      <w:r>
        <w:rPr>
          <w:spacing w:val="-7"/>
          <w:sz w:val="18"/>
          <w:szCs w:val="18"/>
          <w:rFonts w:ascii="Arial" w:hAnsi="Arial" w:cs="Arial"/>
          <w:color w:val="000100"/>
        </w:rPr>
        <w:t xml:space="preserve">On the next Rs. 400,000 of the taxable income</w:t>
      </w:r>
      <w:r>
        <w:rPr>
          <w:sz w:val="18"/>
          <w:szCs w:val="18"/>
          <w:rFonts w:ascii="Arial" w:hAnsi="Arial" w:cs="Arial"/>
          <w:color w:val="000100"/>
          <w:spacing w:val="83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15</w:t>
      </w:r>
      <w:r>
        <w:rPr>
          <w:sz w:val="18"/>
          <w:szCs w:val="18"/>
          <w:rFonts w:ascii="Arial" w:hAnsi="Arial" w:cs="Arial"/>
          <w:color w:val="000100"/>
          <w:spacing w:val="-9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per centum</w:t>
      </w:r>
    </w:p>
    <w:p>
      <w:pPr>
        <w:spacing w:before="215" w:line="216" w:lineRule="exact"/>
        <w:ind w:left="2937"/>
      </w:pPr>
      <w:r>
        <w:rPr>
          <w:spacing w:val="-7"/>
          <w:sz w:val="18"/>
          <w:szCs w:val="18"/>
          <w:rFonts w:ascii="Arial" w:hAnsi="Arial" w:cs="Arial"/>
          <w:color w:val="000100"/>
        </w:rPr>
        <w:t xml:space="preserve">On the next Rs. 500,000 of the taxable income</w:t>
      </w:r>
      <w:r>
        <w:rPr>
          <w:sz w:val="18"/>
          <w:szCs w:val="18"/>
          <w:rFonts w:ascii="Arial" w:hAnsi="Arial" w:cs="Arial"/>
          <w:color w:val="000100"/>
          <w:spacing w:val="83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20</w:t>
      </w:r>
      <w:r>
        <w:rPr>
          <w:sz w:val="18"/>
          <w:szCs w:val="18"/>
          <w:rFonts w:ascii="Arial" w:hAnsi="Arial" w:cs="Arial"/>
          <w:color w:val="000100"/>
          <w:spacing w:val="-9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per centum</w:t>
      </w:r>
    </w:p>
    <w:p>
      <w:pPr>
        <w:spacing w:before="215" w:line="216" w:lineRule="exact"/>
        <w:ind w:left="2937"/>
      </w:pPr>
      <w:r>
        <w:rPr>
          <w:spacing w:val="-7"/>
          <w:sz w:val="18"/>
          <w:szCs w:val="18"/>
          <w:rFonts w:ascii="Arial" w:hAnsi="Arial" w:cs="Arial"/>
          <w:color w:val="000100"/>
        </w:rPr>
        <w:t xml:space="preserve">On the next Rs. 500,000 of the taxable income</w:t>
      </w:r>
      <w:r>
        <w:rPr>
          <w:sz w:val="18"/>
          <w:szCs w:val="18"/>
          <w:rFonts w:ascii="Arial" w:hAnsi="Arial" w:cs="Arial"/>
          <w:color w:val="000100"/>
          <w:spacing w:val="83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25</w:t>
      </w:r>
      <w:r>
        <w:rPr>
          <w:sz w:val="18"/>
          <w:szCs w:val="18"/>
          <w:rFonts w:ascii="Arial" w:hAnsi="Arial" w:cs="Arial"/>
          <w:color w:val="000100"/>
          <w:spacing w:val="-9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per centum</w:t>
      </w:r>
    </w:p>
    <w:p>
      <w:pPr>
        <w:spacing w:before="215" w:line="216" w:lineRule="exact"/>
        <w:ind w:left="2937"/>
      </w:pPr>
      <w:r>
        <w:rPr>
          <w:spacing w:val="-7"/>
          <w:sz w:val="18"/>
          <w:szCs w:val="18"/>
          <w:rFonts w:ascii="Arial" w:hAnsi="Arial" w:cs="Arial"/>
          <w:color w:val="000100"/>
        </w:rPr>
        <w:t xml:space="preserve">On the next Rs. 500,000 of the taxable income</w:t>
      </w:r>
      <w:r>
        <w:rPr>
          <w:sz w:val="18"/>
          <w:szCs w:val="18"/>
          <w:rFonts w:ascii="Arial" w:hAnsi="Arial" w:cs="Arial"/>
          <w:color w:val="000100"/>
          <w:spacing w:val="83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30</w:t>
      </w:r>
      <w:r>
        <w:rPr>
          <w:sz w:val="18"/>
          <w:szCs w:val="18"/>
          <w:rFonts w:ascii="Arial" w:hAnsi="Arial" w:cs="Arial"/>
          <w:color w:val="000100"/>
          <w:spacing w:val="-9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per centum</w:t>
      </w:r>
    </w:p>
    <w:p>
      <w:pPr>
        <w:spacing w:before="215" w:line="216" w:lineRule="exact"/>
        <w:ind w:left="2937"/>
      </w:pPr>
      <w:r>
        <w:rPr>
          <w:spacing w:val="-9"/>
          <w:sz w:val="18"/>
          <w:szCs w:val="18"/>
          <w:rFonts w:ascii="Arial" w:hAnsi="Arial" w:cs="Arial"/>
          <w:color w:val="000100"/>
        </w:rPr>
        <w:t xml:space="preserve">On the balance of the taxable income</w:t>
      </w:r>
      <w:r>
        <w:rPr>
          <w:sz w:val="18"/>
          <w:szCs w:val="18"/>
          <w:rFonts w:ascii="Arial" w:hAnsi="Arial" w:cs="Arial"/>
          <w:color w:val="000100"/>
          <w:spacing w:val="789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35</w:t>
      </w:r>
      <w:r>
        <w:rPr>
          <w:sz w:val="18"/>
          <w:szCs w:val="18"/>
          <w:rFonts w:ascii="Arial" w:hAnsi="Arial" w:cs="Arial"/>
          <w:color w:val="000100"/>
          <w:spacing w:val="-5"/>
        </w:rPr>
        <w:t xml:space="preserve"> </w:t>
      </w:r>
      <w:r>
        <w:rPr>
          <w:sz w:val="18"/>
          <w:szCs w:val="18"/>
          <w:rFonts w:ascii="Arial" w:hAnsi="Arial" w:cs="Arial"/>
          <w:color w:val="000100"/>
        </w:rPr>
        <w:t xml:space="preserve">per centum</w:t>
      </w:r>
    </w:p>
    <w:p>
      <w:pPr>
        <w:spacing w:before="13" w:line="216" w:lineRule="exact"/>
        <w:ind w:left="7525"/>
      </w:pPr>
      <w:r>
        <w:rPr>
          <w:sz w:val="18"/>
          <w:szCs w:val="18"/>
          <w:rFonts w:ascii="Arial" w:hAnsi="Arial" w:cs="Arial"/>
          <w:color w:val="000100"/>
        </w:rPr>
        <w:t xml:space="preserve">.”.</w:t>
      </w:r>
    </w:p>
    <w:p>
      <w:pPr>
        <w:spacing w:before="276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Second Schedule to the principal enactment is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hereby amended as follows:—</w:t>
      </w:r>
      <w:r>
        <w:rPr>
          <w:sz w:val="20"/>
          <w:szCs w:val="20"/>
          <w:rFonts w:ascii="Arial" w:hAnsi="Arial" w:cs="Arial"/>
          <w:color w:val="000100"/>
          <w:spacing w:val="24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Second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5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item 1 of “PART-A” of that Schedule, by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substitution</w:t>
      </w:r>
      <w:r>
        <w:rPr>
          <w:sz w:val="20"/>
          <w:szCs w:val="20"/>
          <w:rFonts w:ascii="Arial" w:hAnsi="Arial" w:cs="Arial"/>
          <w:color w:val="000100"/>
          <w:spacing w:val="2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</w:t>
      </w:r>
      <w:r>
        <w:rPr>
          <w:sz w:val="20"/>
          <w:szCs w:val="20"/>
          <w:rFonts w:ascii="Arial" w:hAnsi="Arial" w:cs="Arial"/>
          <w:color w:val="000100"/>
          <w:spacing w:val="2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2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words</w:t>
      </w:r>
      <w:r>
        <w:rPr>
          <w:sz w:val="20"/>
          <w:szCs w:val="20"/>
          <w:rFonts w:ascii="Arial" w:hAnsi="Arial" w:cs="Arial"/>
          <w:color w:val="000100"/>
          <w:spacing w:val="2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“venture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capitalcompany-”, of the words “venture capital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company-”; and</w:t>
      </w:r>
    </w:p>
    <w:p>
      <w:pPr>
        <w:spacing w:before="23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item 2 of “PART-B” of that Schedule, by the</w:t>
      </w:r>
    </w:p>
    <w:p>
      <w:pPr>
        <w:spacing w:before="0" w:line="237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substitution for the words and figure “income</w:t>
      </w:r>
    </w:p>
    <w:p>
      <w:pPr>
        <w:spacing w:before="0" w:line="23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exceeds Rs. 5,000,000/-”, of the words and figure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“income exceeds Rs. 5,000,000/- or if such company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a holding company, a subsidiary company or an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associated company of a group of companies-”.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93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Sinhala and Tamil texts of this Act the Sinhala text shall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6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189" w:line="2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Retrospective</w:t>
      </w:r>
      <w:r>
        <w:rPr>
          <w:sz w:val="16"/>
          <w:szCs w:val="16"/>
          <w:rFonts w:ascii="Arial" w:hAnsi="Arial" w:cs="Arial"/>
          <w:color w:val="00010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amendments made to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effect.</w:t>
      </w:r>
    </w:p>
    <w:p>
      <w:pPr>
        <w:spacing w:before="0" w:line="10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(2) of section 34, subsection (3) of section 78,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(4) of section 113, subsection (2) of section 153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subsection (2) of section 173 of the principal enactment,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sections 10 (2), section 15, section 17, section 19 and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21 respectively, of this Act, shall be deemed for all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purposes to have come into force on April 1, 2006.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amendment made to the Second Schedule to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principal enactment by section 25 of this Act, shall be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deemed for all purposes to have come into force on April 1,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2007.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amendment made to section 8, section 40A and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57 of the principal enactment, by section 3(1) and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(2), section 11 and section 13 respectively, of this Act, shall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deemed for all purposes to have come into force on April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1, 2008.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amendment made to section 13 of the principal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enactment by section 5(2) of this Act, shall be deemed for all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purposes to have come into force on October 21, 2008.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amendment made to section 13 by section 5(4)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this Act, shall be deemed for all purposes to have come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into force, on February 1, 2009.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amendments made to the principal enactment by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Act, other than the amendments specifically referred to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subsections (1), (2), (3), (4) and (5) of this section, shall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come into force on April 1, 2009.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06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Inland Revenue (Amendment)</w:t>
      </w:r>
      <w:r>
        <w:rPr>
          <w:sz w:val="20"/>
          <w:szCs w:val="20"/>
          <w:rFonts w:ascii="Arial" w:hAnsi="Arial" w:cs="Arial"/>
          <w:color w:val="000100"/>
          <w:spacing w:val="9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