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2975"/>
      </w:pPr>
      <w:r>
        <w:rPr>
          <w:spacing w:val="12"/>
          <w:sz w:val="28"/>
          <w:szCs w:val="28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335" w:lineRule="exact"/>
        <w:ind w:left="3049"/>
      </w:pPr>
      <w:r>
        <w:rPr>
          <w:spacing w:val="8"/>
          <w:sz w:val="28"/>
          <w:szCs w:val="28"/>
          <w:rFonts w:ascii="Arial" w:hAnsi="Arial" w:cs="Arial"/>
          <w:color w:val="000100"/>
        </w:rPr>
        <w:t xml:space="preserve">SAFETY AND HEALTH</w:t>
      </w:r>
      <w:r>
        <w:rPr>
          <w:sz w:val="28"/>
          <w:szCs w:val="28"/>
          <w:rFonts w:ascii="Arial" w:hAnsi="Arial" w:cs="Arial"/>
          <w:color w:val="000100"/>
          <w:spacing w:val="17"/>
        </w:rPr>
        <w:t xml:space="preserve"> </w:t>
      </w:r>
      <w:r>
        <w:rPr>
          <w:sz w:val="28"/>
          <w:szCs w:val="28"/>
          <w:rFonts w:ascii="Arial" w:hAnsi="Arial" w:cs="Arial"/>
          <w:color w:val="231f20"/>
        </w:rPr>
        <w:t xml:space="preserve">ACT, No. 38 OF 2009</w:t>
      </w:r>
    </w:p>
    <w:p>
      <w:pPr>
        <w:spacing w:before="943" w:line="260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July,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401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July 24,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10.00</w:t>
      </w:r>
      <w:r>
        <w:rPr>
          <w:sz w:val="20"/>
          <w:szCs w:val="20"/>
          <w:rFonts w:ascii="Arial" w:hAnsi="Arial" w:cs="Arial"/>
          <w:color w:val="231f20"/>
          <w:spacing w:val="33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7.52mm;width:4.23mm;height:6.00mm;margin-left:132.77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7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33" w:line="241" w:lineRule="exact"/>
        <w:ind w:left="40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23rd July, 2009]</w:t>
      </w:r>
    </w:p>
    <w:p>
      <w:pPr>
        <w:spacing w:before="16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24/2007</w:t>
      </w:r>
    </w:p>
    <w:p>
      <w:pPr>
        <w:spacing w:before="14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2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ESTABLISHMENT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ATIONAL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3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CCUPATIONAL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AFETY</w:t>
      </w:r>
      <w:r>
        <w:rPr>
          <w:sz w:val="14"/>
          <w:szCs w:val="14"/>
          <w:rFonts w:ascii="Arial" w:hAnsi="Arial" w:cs="Arial"/>
          <w:color w:val="00010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14"/>
          <w:szCs w:val="14"/>
          <w:rFonts w:ascii="Arial" w:hAnsi="Arial" w:cs="Arial"/>
          <w:color w:val="000100"/>
        </w:rPr>
        <w:t xml:space="preserve">EALTH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3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</w:p>
    <w:p>
      <w:pPr>
        <w:spacing w:before="0" w:line="213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FORMULATION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POLICY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OCCUPATIONAL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SAFETY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HEALTH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STANDARDS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</w:rPr>
        <w:t xml:space="preserve">CREATE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ENVIRONMENT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000100"/>
        </w:rPr>
        <w:t xml:space="preserve">OCCUPATIONAL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SAFETY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HEALTH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AT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ALL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WORKPLACES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</w:rPr>
        <w:t xml:space="preserve">PROTECT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BOTH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EMPLOYERS</w:t>
      </w:r>
    </w:p>
    <w:p>
      <w:pPr>
        <w:spacing w:before="0" w:line="228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EMPLOYEES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</w:p>
    <w:p>
      <w:pPr>
        <w:spacing w:before="0" w:line="230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8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77" w:line="21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National Institute of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4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Occupational Safety and Health Act, No. 38 of 2009 and</w:t>
      </w:r>
    </w:p>
    <w:p>
      <w:pPr>
        <w:spacing w:before="0" w:line="23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come into operation on such date as the Minister may</w:t>
      </w:r>
    </w:p>
    <w:p>
      <w:pPr>
        <w:spacing w:before="0" w:line="23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appoint by Order published in the Gazette (hereinafter</w:t>
      </w:r>
    </w:p>
    <w:p>
      <w:pPr>
        <w:spacing w:before="0" w:line="228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referred to as the “appointed date”).</w:t>
      </w:r>
    </w:p>
    <w:p>
      <w:pPr>
        <w:spacing w:before="188" w:line="241" w:lineRule="exact"/>
        <w:ind w:left="4984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150" w:line="241" w:lineRule="exact"/>
        <w:ind w:left="3141"/>
      </w:pP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STABLISHMENT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</w:rPr>
        <w:t xml:space="preserve">NATIONAL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CCUPATIONAL</w:t>
      </w:r>
    </w:p>
    <w:p>
      <w:pPr>
        <w:spacing w:before="0" w:line="230" w:lineRule="exact"/>
        <w:ind w:left="4571"/>
      </w:pP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AFETY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14"/>
          <w:szCs w:val="14"/>
          <w:rFonts w:ascii="Arial" w:hAnsi="Arial" w:cs="Arial"/>
          <w:color w:val="000100"/>
        </w:rPr>
        <w:t xml:space="preserve">EALTH</w:t>
      </w:r>
    </w:p>
    <w:p>
      <w:pPr>
        <w:spacing w:before="19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There shall be established an Institute which shall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called the National Institute of Occupational Safety and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National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Institute of</w:t>
      </w:r>
    </w:p>
    <w:p>
      <w:pPr>
        <w:spacing w:before="0" w:line="10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Health (hereinafter referred to as the “Institute”).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Occupational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Safety and</w:t>
      </w:r>
    </w:p>
    <w:p>
      <w:pPr>
        <w:spacing w:before="0" w:line="1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The Institute shall by the name assigned to it by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Health.</w:t>
      </w:r>
    </w:p>
    <w:p>
      <w:pPr>
        <w:spacing w:before="0" w:line="14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 (1) be a body corporate and shall have perpetual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succession and a common seal and may sue and be sued in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name.</w:t>
      </w:r>
    </w:p>
    <w:p>
      <w:pPr>
        <w:spacing w:before="215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general objects of the Institute shall be—</w:t>
      </w:r>
      <w:r>
        <w:rPr>
          <w:sz w:val="20"/>
          <w:szCs w:val="20"/>
          <w:rFonts w:ascii="Arial" w:hAnsi="Arial" w:cs="Arial"/>
          <w:color w:val="000100"/>
          <w:spacing w:val="3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the Institute.</w:t>
      </w:r>
    </w:p>
    <w:p>
      <w:pPr>
        <w:spacing w:before="0" w:line="21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advise the Government in the formulation of a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national policy on occupational safety and health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on the working environment both for employers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employees taking into consideration the nature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occupation and the safety of the employers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employees;</w:t>
      </w:r>
    </w:p>
    <w:p>
      <w:pPr>
        <w:spacing w:before="151" w:line="24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003679—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4,250 (2/2009)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237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36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advise the Government on measures required for</w:t>
      </w:r>
    </w:p>
    <w:p>
      <w:pPr>
        <w:spacing w:before="0" w:line="230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prevention of accidents and injuries relating, to</w:t>
      </w:r>
    </w:p>
    <w:p>
      <w:pPr>
        <w:spacing w:before="0" w:line="230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occupation at work places;</w:t>
      </w:r>
    </w:p>
    <w:p>
      <w:pPr>
        <w:spacing w:before="188" w:line="241" w:lineRule="exact"/>
        <w:ind w:left="45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conduct, undertake and assist in investigations,</w:t>
      </w:r>
    </w:p>
    <w:p>
      <w:pPr>
        <w:spacing w:before="0" w:line="230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study programmes, surveys and research in the field</w:t>
      </w:r>
    </w:p>
    <w:p>
      <w:pPr>
        <w:spacing w:before="0" w:line="230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occupational safety and health;</w:t>
      </w:r>
    </w:p>
    <w:p>
      <w:pPr>
        <w:spacing w:before="188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advisory services to any institution or</w:t>
      </w:r>
    </w:p>
    <w:p>
      <w:pPr>
        <w:spacing w:before="0" w:line="230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 on the correct use of equipment, hazardous</w:t>
      </w:r>
    </w:p>
    <w:p>
      <w:pPr>
        <w:spacing w:before="0" w:line="230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substances, physical, chemical or biological agents</w:t>
      </w:r>
    </w:p>
    <w:p>
      <w:pPr>
        <w:spacing w:before="0" w:line="23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products or any other hazards;</w:t>
      </w:r>
    </w:p>
    <w:p>
      <w:pPr>
        <w:spacing w:before="188" w:line="241" w:lineRule="exact"/>
        <w:ind w:left="453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educate and provide necessary training to</w:t>
      </w:r>
    </w:p>
    <w:p>
      <w:pPr>
        <w:spacing w:before="0" w:line="230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employees, occupiers, workers or any other person</w:t>
      </w:r>
    </w:p>
    <w:p>
      <w:pPr>
        <w:spacing w:before="0" w:line="230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required of knowledge and training in occupational</w:t>
      </w:r>
    </w:p>
    <w:p>
      <w:pPr>
        <w:spacing w:before="0" w:line="228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safety and health and related subjects either in</w:t>
      </w:r>
    </w:p>
    <w:p>
      <w:pPr>
        <w:spacing w:before="0" w:line="230" w:lineRule="exact"/>
        <w:ind w:left="492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collaboration with any other institution or</w:t>
      </w:r>
    </w:p>
    <w:p>
      <w:pPr>
        <w:spacing w:before="0" w:line="230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university in Sri Lanka or abroad, or by the Institute</w:t>
      </w:r>
    </w:p>
    <w:p>
      <w:pPr>
        <w:spacing w:before="0" w:line="230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award certificates or diplomas on completion</w:t>
      </w:r>
    </w:p>
    <w:p>
      <w:pPr>
        <w:spacing w:before="0" w:line="230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such education or training;</w:t>
      </w:r>
    </w:p>
    <w:p>
      <w:pPr>
        <w:spacing w:before="188" w:line="241" w:lineRule="exact"/>
        <w:ind w:left="45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provide required services on the correct use of</w:t>
      </w:r>
    </w:p>
    <w:p>
      <w:pPr>
        <w:spacing w:before="0" w:line="230" w:lineRule="exact"/>
        <w:ind w:left="49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equipment, hazardous substances, physical,</w:t>
      </w:r>
    </w:p>
    <w:p>
      <w:pPr>
        <w:spacing w:before="0" w:line="227" w:lineRule="exact"/>
        <w:ind w:left="49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chemical, biological agents or products and</w:t>
      </w:r>
    </w:p>
    <w:p>
      <w:pPr>
        <w:spacing w:before="0" w:line="230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psychosocial hazards and avoidance of known</w:t>
      </w:r>
    </w:p>
    <w:p>
      <w:pPr>
        <w:spacing w:before="0" w:line="230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hazards;</w:t>
      </w:r>
    </w:p>
    <w:p>
      <w:pPr>
        <w:spacing w:before="188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to advise the Minister on legislative</w:t>
      </w:r>
    </w:p>
    <w:p>
      <w:pPr>
        <w:spacing w:before="0" w:line="23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requirements with regard to standards, codes,</w:t>
      </w:r>
    </w:p>
    <w:p>
      <w:pPr>
        <w:spacing w:before="0" w:line="230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practices and guidelines in matters relating to</w:t>
      </w:r>
    </w:p>
    <w:p>
      <w:pPr>
        <w:spacing w:before="0" w:line="230" w:lineRule="exact"/>
        <w:ind w:left="52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occupational safety and health;</w:t>
      </w:r>
    </w:p>
    <w:p>
      <w:pPr>
        <w:spacing w:before="128" w:line="241" w:lineRule="exact"/>
        <w:ind w:left="48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evaluate and determine the work process,</w:t>
      </w:r>
    </w:p>
    <w:p>
      <w:pPr>
        <w:spacing w:before="0" w:line="230" w:lineRule="exact"/>
        <w:ind w:left="52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substances and agents, the exposure to</w:t>
      </w:r>
    </w:p>
    <w:p>
      <w:pPr>
        <w:spacing w:before="0" w:line="230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is be prohibited, limited or made subject</w:t>
      </w:r>
    </w:p>
    <w:p>
      <w:pPr>
        <w:spacing w:before="0" w:line="227" w:lineRule="exact"/>
        <w:ind w:left="5283"/>
      </w:pPr>
      <w:r>
        <w:rPr>
          <w:sz w:val="20"/>
          <w:szCs w:val="20"/>
          <w:rFonts w:ascii="Arial" w:hAnsi="Arial" w:cs="Arial"/>
          <w:color w:val="000100"/>
        </w:rPr>
        <w:t xml:space="preserve">to supervision ;</w:t>
      </w:r>
    </w:p>
    <w:p>
      <w:pPr>
        <w:spacing w:before="191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undertake or collaborate in the collection,</w:t>
      </w:r>
    </w:p>
    <w:p>
      <w:pPr>
        <w:spacing w:before="0" w:line="227" w:lineRule="exact"/>
        <w:ind w:left="49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preparation, dissemination  and publishing of</w:t>
      </w:r>
    </w:p>
    <w:p>
      <w:pPr>
        <w:spacing w:before="0" w:line="230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information relating to occupational safety and</w:t>
      </w:r>
    </w:p>
    <w:p>
      <w:pPr>
        <w:spacing w:before="0" w:line="237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health;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7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41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organize or to sponsor conferences, seminars,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workshops, symposiums or such other similar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programmes and publish papers in connection with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occupational safety and health;</w:t>
      </w:r>
    </w:p>
    <w:p>
      <w:pPr>
        <w:spacing w:before="21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to co-ordinate inter-ministerial projects,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programmes and activities on occupational safety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health;</w:t>
      </w:r>
    </w:p>
    <w:p>
      <w:pPr>
        <w:spacing w:before="21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establish and maintain libraries and laboratories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purpose of promoting and furthering of the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practice of occupational safety and health;</w:t>
      </w:r>
    </w:p>
    <w:p>
      <w:pPr>
        <w:spacing w:before="21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develop research and special laboratories;</w:t>
      </w:r>
    </w:p>
    <w:p>
      <w:pPr>
        <w:spacing w:before="219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liaise and establish links and networks with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relevant National and International Institutions,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Universities or any other organizations in the field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occupational safety and health; and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establish national standards in the field of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occupational safety and health.</w:t>
      </w:r>
    </w:p>
    <w:p>
      <w:pPr>
        <w:spacing w:before="21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Institute shall advise the Minister in addition to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advise relating to the matter specified in paragraph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subsection (1), on all or any of the matters specified in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 (1), and on any other matter that may be referred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Institution, from time to time, by the Minister.</w:t>
      </w:r>
    </w:p>
    <w:p>
      <w:pPr>
        <w:spacing w:before="237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Institute shall have the power to do all such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acts as may be necessary for the discharge of any or all of its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4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functions specified in section 3 of this Act.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The Institute without prejudice to the generality of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powers conferred on it by subsection (1), may—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assess and evaluate, from time to time, the standards</w:t>
      </w:r>
    </w:p>
    <w:p>
      <w:pPr>
        <w:spacing w:before="0" w:line="230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to be maintained in workplaces or working</w:t>
      </w:r>
    </w:p>
    <w:p>
      <w:pPr>
        <w:spacing w:before="0" w:line="23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environments and advise the Minister on the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legislative requirements relating to such standards,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to provide advisory services to occupiers,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237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3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workers or any other persons, when requested to do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so, on all matters relating to occupational safety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health and working environment;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levy and charge a fee for services rendered or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facilities or equipments provided by the Institute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any other institution, organization or any other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person;</w:t>
      </w:r>
    </w:p>
    <w:p>
      <w:pPr>
        <w:spacing w:before="14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acquire, hold, take or give on lease or hire,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mortgage, pledge, sell or otherwise dispose of any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movable or immovable property for the purpose of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discharging the functions of the Institute; and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enter into and execute, by the Institute or any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officer or agent authorized in that behalf by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Institute, all such contracts or agreements as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may be necessary for the discharge of the functions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Institute.</w:t>
      </w:r>
    </w:p>
    <w:p>
      <w:pPr>
        <w:spacing w:before="150" w:line="241" w:lineRule="exact"/>
        <w:ind w:left="6308"/>
      </w:pPr>
      <w:r>
        <w:rPr>
          <w:sz w:val="20"/>
          <w:szCs w:val="20"/>
          <w:rFonts w:ascii="Arial" w:hAnsi="Arial" w:cs="Arial"/>
          <w:color w:val="000100"/>
        </w:rPr>
        <w:t xml:space="preserve">PART II</w:t>
      </w:r>
    </w:p>
    <w:p>
      <w:pPr>
        <w:spacing w:before="147" w:line="241" w:lineRule="exact"/>
        <w:ind w:left="5147"/>
      </w:pP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HE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OVERNING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COUNCIL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INSTITUTE</w:t>
      </w:r>
    </w:p>
    <w:p>
      <w:pPr>
        <w:spacing w:before="189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Constitution of</w:t>
      </w:r>
      <w:r>
        <w:rPr>
          <w:sz w:val="16"/>
          <w:szCs w:val="16"/>
          <w:rFonts w:ascii="Arial" w:hAnsi="Arial" w:cs="Arial"/>
          <w:color w:val="000100"/>
          <w:spacing w:val="3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(1) The Institute shall have a Governing Council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Governing</w:t>
      </w:r>
      <w:r>
        <w:rPr>
          <w:sz w:val="16"/>
          <w:szCs w:val="16"/>
          <w:rFonts w:ascii="Arial" w:hAnsi="Arial" w:cs="Arial"/>
          <w:color w:val="000100"/>
          <w:spacing w:val="36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(hereinafter referred to as the “Council”) in which the powers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Council.</w:t>
      </w:r>
    </w:p>
    <w:p>
      <w:pPr>
        <w:spacing w:before="0" w:line="12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duties of the Institute shall subject to the provisions of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Act, be vested in.</w:t>
      </w:r>
    </w:p>
    <w:p>
      <w:pPr>
        <w:spacing w:before="150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Council shall consist of—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seven members appointed by the Minister</w:t>
      </w:r>
    </w:p>
    <w:p>
      <w:pPr>
        <w:spacing w:before="0" w:line="230" w:lineRule="exact"/>
        <w:ind w:left="494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(hereinafter referred to as the “appointed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members”)—</w:t>
      </w:r>
    </w:p>
    <w:p>
      <w:pPr>
        <w:spacing w:before="150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two of whom shall be representatives of</w:t>
      </w:r>
    </w:p>
    <w:p>
      <w:pPr>
        <w:spacing w:before="0" w:line="227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employer’s organizations;</w:t>
      </w:r>
    </w:p>
    <w:p>
      <w:pPr>
        <w:spacing w:before="150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two of whom are representing the workers’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organization;</w:t>
      </w:r>
    </w:p>
    <w:p>
      <w:pPr>
        <w:spacing w:before="147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three persons distinguished in the fields of</w:t>
      </w:r>
    </w:p>
    <w:p>
      <w:pPr>
        <w:spacing w:before="0" w:line="23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occupational safety and health and who shall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be members of any Institution established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7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36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the provisions of an Act, the functions</w:t>
      </w:r>
    </w:p>
    <w:p>
      <w:pPr>
        <w:spacing w:before="0" w:line="235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which include safety or health.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ex-officio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members:—</w:t>
      </w:r>
    </w:p>
    <w:p>
      <w:pPr>
        <w:spacing w:before="227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person for the time being holding office</w:t>
      </w:r>
    </w:p>
    <w:p>
      <w:pPr>
        <w:spacing w:before="0" w:line="232" w:lineRule="exact"/>
        <w:ind w:left="40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as the Secretary to the Minister of the</w:t>
      </w:r>
    </w:p>
    <w:p>
      <w:pPr>
        <w:spacing w:before="0" w:line="235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Ministry in charge of the subject of Labour,</w:t>
      </w:r>
    </w:p>
    <w:p>
      <w:pPr>
        <w:spacing w:before="0" w:line="232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who shall be the Chairman of the Council;</w:t>
      </w:r>
    </w:p>
    <w:p>
      <w:pPr>
        <w:spacing w:before="193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person for the time being holding office</w:t>
      </w:r>
    </w:p>
    <w:p>
      <w:pPr>
        <w:spacing w:before="0" w:line="232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the Commissioner-General of Labur, who</w:t>
      </w:r>
    </w:p>
    <w:p>
      <w:pPr>
        <w:spacing w:before="0" w:line="235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the Vice Chairman of the Council;</w:t>
      </w:r>
    </w:p>
    <w:p>
      <w:pPr>
        <w:spacing w:before="19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person for the time being holding office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as the Commissioner of Labour (Industrial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Safety);</w:t>
      </w:r>
    </w:p>
    <w:p>
      <w:pPr>
        <w:spacing w:before="193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person for the time being holding office</w:t>
      </w:r>
    </w:p>
    <w:p>
      <w:pPr>
        <w:spacing w:before="0" w:line="232" w:lineRule="exact"/>
        <w:ind w:left="4077"/>
      </w:pPr>
      <w:r>
        <w:rPr>
          <w:spacing w:val="27"/>
          <w:sz w:val="20"/>
          <w:szCs w:val="20"/>
          <w:rFonts w:ascii="Arial" w:hAnsi="Arial" w:cs="Arial"/>
          <w:color w:val="000100"/>
        </w:rPr>
        <w:t xml:space="preserve">as the Commissioner of Labour</w:t>
      </w:r>
    </w:p>
    <w:p>
      <w:pPr>
        <w:spacing w:before="0" w:line="235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(Occupational Hygiene);</w:t>
      </w:r>
    </w:p>
    <w:p>
      <w:pPr>
        <w:spacing w:before="19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one member, being an officer not below the</w:t>
      </w:r>
    </w:p>
    <w:p>
      <w:pPr>
        <w:spacing w:before="0" w:line="235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rank of a Senior Assistant Secretary</w:t>
      </w:r>
    </w:p>
    <w:p>
      <w:pPr>
        <w:spacing w:before="0" w:line="232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nominated by the Minister in charge of the</w:t>
      </w:r>
    </w:p>
    <w:p>
      <w:pPr>
        <w:spacing w:before="0" w:line="235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of Finance;</w:t>
      </w:r>
    </w:p>
    <w:p>
      <w:pPr>
        <w:spacing w:before="193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one member, being an officer not below the</w:t>
      </w:r>
    </w:p>
    <w:p>
      <w:pPr>
        <w:spacing w:before="0" w:line="232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rank of a Senior Assistant Secretary</w:t>
      </w:r>
    </w:p>
    <w:p>
      <w:pPr>
        <w:spacing w:before="0" w:line="235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nominated by the Minister in charge of the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subject of Health;</w:t>
      </w:r>
    </w:p>
    <w:p>
      <w:pPr>
        <w:spacing w:before="193" w:line="241" w:lineRule="exact"/>
        <w:ind w:left="3551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one member, being an officer not below the</w:t>
      </w:r>
    </w:p>
    <w:p>
      <w:pPr>
        <w:spacing w:before="0" w:line="235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rank of a Senior Assistant Secretary</w:t>
      </w:r>
    </w:p>
    <w:p>
      <w:pPr>
        <w:spacing w:before="0" w:line="232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nominated by the Minister in charge of the</w:t>
      </w:r>
    </w:p>
    <w:p>
      <w:pPr>
        <w:spacing w:before="0" w:line="235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of Industries;</w:t>
      </w:r>
    </w:p>
    <w:p>
      <w:pPr>
        <w:spacing w:before="227" w:line="241" w:lineRule="exact"/>
        <w:ind w:left="3491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one member, being an officer not below the</w:t>
      </w:r>
    </w:p>
    <w:p>
      <w:pPr>
        <w:spacing w:before="0" w:line="232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rank of a Senior Assistant Secretary</w:t>
      </w:r>
    </w:p>
    <w:p>
      <w:pPr>
        <w:spacing w:before="0" w:line="235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nominated by the Minister in charge of the</w:t>
      </w:r>
    </w:p>
    <w:p>
      <w:pPr>
        <w:spacing w:before="0" w:line="232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subject of Agriculture;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237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36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person for the time being holding office</w:t>
      </w:r>
    </w:p>
    <w:p>
      <w:pPr>
        <w:spacing w:before="0" w:line="235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the Director-General of the Institute.</w:t>
      </w:r>
    </w:p>
    <w:p>
      <w:pPr>
        <w:spacing w:before="177" w:line="2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Secretary to the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 shall be a Secretary to the Council who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Council.</w:t>
      </w:r>
      <w:r>
        <w:rPr>
          <w:sz w:val="16"/>
          <w:szCs w:val="16"/>
          <w:rFonts w:ascii="Arial" w:hAnsi="Arial" w:cs="Arial"/>
          <w:color w:val="000100"/>
          <w:spacing w:val="78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keep and maintain records of the Council. The Council shall</w:t>
      </w:r>
    </w:p>
    <w:p>
      <w:pPr>
        <w:spacing w:before="7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 a Director of the Institute as the Secretary.</w:t>
      </w:r>
    </w:p>
    <w:p>
      <w:pPr>
        <w:spacing w:before="187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term of</w:t>
      </w:r>
      <w:r>
        <w:rPr>
          <w:sz w:val="16"/>
          <w:szCs w:val="16"/>
          <w:rFonts w:ascii="Arial" w:hAnsi="Arial" w:cs="Arial"/>
          <w:color w:val="000100"/>
          <w:spacing w:val="7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Every appointed member of the Council shall,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office of the</w:t>
      </w:r>
      <w:r>
        <w:rPr>
          <w:sz w:val="16"/>
          <w:szCs w:val="16"/>
          <w:rFonts w:ascii="Arial" w:hAnsi="Arial" w:cs="Arial"/>
          <w:color w:val="000100"/>
          <w:spacing w:val="5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unless he vacates office earlier by death, resignation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 of the</w:t>
      </w:r>
    </w:p>
    <w:p>
      <w:pPr>
        <w:spacing w:before="0" w:line="12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removal, hold office for a term of three years from the date of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Council.</w:t>
      </w:r>
    </w:p>
    <w:p>
      <w:pPr>
        <w:spacing w:before="0" w:line="16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his appointment and unless he has been removed from office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eligible for reappointment.</w:t>
      </w:r>
    </w:p>
    <w:p>
      <w:pPr>
        <w:spacing w:before="19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appointed member may, at any time resign from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office by a letter addressed to that effect to the Minister.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resignation shall take effect upon it being accepted by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Minister, in writing.</w:t>
      </w:r>
    </w:p>
    <w:p>
      <w:pPr>
        <w:spacing w:before="20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Where an appointed member is temporarily unable to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discharge the functions of his office by reason of ill health,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absence from Sri Lanka or any other reason, the Minister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appoint another person to act in his place.</w:t>
      </w:r>
    </w:p>
    <w:p>
      <w:pPr>
        <w:spacing w:before="202" w:line="241" w:lineRule="exact"/>
        <w:ind w:left="446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(4) The Minister, in consultation with the relevant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Minister in charge of the subject, when required, may, if he</w:t>
      </w:r>
    </w:p>
    <w:p>
      <w:pPr>
        <w:spacing w:before="0" w:line="23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thinks it expedient to do so, remove from office, any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appointed member for reasons assigned therefor, and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thereupon such member shall deemed to have vacated his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office.</w:t>
      </w:r>
    </w:p>
    <w:p>
      <w:pPr>
        <w:spacing w:before="202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(5) In the event of vacation of office, resignation or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removal of any member, the Minister may appoint a suitable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to act in his place. Any member so appointed shall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hold office for the unexpired period of the term of office of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member whom he succeeds.</w:t>
      </w:r>
    </w:p>
    <w:p>
      <w:pPr>
        <w:spacing w:before="191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Disqualification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person shall be disqualified from being appointed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for membership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continuing as an appointed member of the Council—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Council.</w:t>
      </w:r>
    </w:p>
    <w:p>
      <w:pPr>
        <w:spacing w:before="8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if he is or becomes a Member of Parliament,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Provincial Council or any local authority;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7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3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if he is under any law in force in Sri Lanka or in any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 country, found or declared to be of unsound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mind; or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is a person who, having being declared an insolvent,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 bankrupt under any law in force in Sri Lanka or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another country, is an undischarged  insolvent or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bankrupt; or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21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if he is serving or has served a sentence of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imprisonment imposed by any court of law in Sri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Lanka or in any other country.</w:t>
      </w:r>
    </w:p>
    <w:p>
      <w:pPr>
        <w:spacing w:before="179" w:line="26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Chairman of the Council shall summon a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Meetings.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meeting of the Council at least once in every three months.</w:t>
      </w:r>
    </w:p>
    <w:p>
      <w:pPr>
        <w:spacing w:before="18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Chairman shall summon a special meeting of the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Council within fourteen days after being requested in writing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do so by seven members of the Council and shall specify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such notice the business to be dealt with at such meeting.</w:t>
      </w:r>
    </w:p>
    <w:p>
      <w:pPr>
        <w:spacing w:before="16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Chairman shall give at least seven days notice in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writing of every meeting of the Council to each of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members and shall specify in such notice the business to be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dealt with at such meeting.</w:t>
      </w:r>
    </w:p>
    <w:p>
      <w:pPr>
        <w:spacing w:before="16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The Chairman or in his absence the Vice-Chairman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preside at all meetings of the Council.</w:t>
      </w:r>
    </w:p>
    <w:p>
      <w:pPr>
        <w:spacing w:before="16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(5) The quorum at any meeting of the Council shall be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seven members.</w:t>
      </w:r>
    </w:p>
    <w:p>
      <w:pPr>
        <w:spacing w:before="16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(6) All questions for decision by the Council shall be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decided by a vote of majority of members present and voting.</w:t>
      </w:r>
    </w:p>
    <w:p>
      <w:pPr>
        <w:spacing w:before="0" w:line="22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case of an equality of votes, the presiding officer shall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a casting vote.</w:t>
      </w:r>
    </w:p>
    <w:p>
      <w:pPr>
        <w:spacing w:before="16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(7) The proceedings at every meeting of the Council shall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recorded.</w:t>
      </w:r>
    </w:p>
    <w:p>
      <w:pPr>
        <w:spacing w:before="16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(8) Subject to the provisions herein, the Council may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make rules determining the procedure to be followed at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meetings of the Council.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8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237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43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(9) No act, decision or proceedings of the Board shall be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deemed to be invalid by reason of the existence of any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vacancy in the Council or any defect in the appointment or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nomination of election of a member thereof.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Director-General</w:t>
      </w:r>
      <w:r>
        <w:rPr>
          <w:sz w:val="16"/>
          <w:szCs w:val="16"/>
          <w:rFonts w:ascii="Arial" w:hAnsi="Arial" w:cs="Arial"/>
          <w:color w:val="000100"/>
          <w:spacing w:val="4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There shall be appointed by the Council a person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 Institute.</w:t>
      </w:r>
      <w:r>
        <w:rPr>
          <w:sz w:val="16"/>
          <w:szCs w:val="16"/>
          <w:rFonts w:ascii="Arial" w:hAnsi="Arial" w:cs="Arial"/>
          <w:color w:val="000100"/>
          <w:spacing w:val="3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be the Director-General of the Institute (hereinafter</w:t>
      </w:r>
    </w:p>
    <w:p>
      <w:pPr>
        <w:spacing w:before="77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referred to as the “Director- General”) who possesses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sufficient knowledge and at least ten years experience in the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practice of occupational safety and health.</w:t>
      </w:r>
    </w:p>
    <w:p>
      <w:pPr>
        <w:spacing w:before="25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Director-General shall be a full time officer of the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Institute and shall subject to the direction of the Council, be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responsible for the implementation of the decisions of the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Council and shall discharge such other duties as may be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assigned to him.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The Council may, for reasons assigned therefor,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remove from office the Director-General appointed under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 (1).</w:t>
      </w:r>
    </w:p>
    <w:p>
      <w:pPr>
        <w:spacing w:before="263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Directors of the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There shall be appointed by the Council such number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  <w:r>
        <w:rPr>
          <w:sz w:val="16"/>
          <w:szCs w:val="16"/>
          <w:rFonts w:ascii="Arial" w:hAnsi="Arial" w:cs="Arial"/>
          <w:color w:val="000100"/>
          <w:spacing w:val="77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of persons to be Directors of the Institute, as shall be necessary</w:t>
      </w:r>
    </w:p>
    <w:p>
      <w:pPr>
        <w:spacing w:before="82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efficient administration of the Institute. The persons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so appointed shall possess seven years experience in a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position with similar function as such Director and possess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sufficient knowledge as is relevant to such position.</w:t>
      </w:r>
    </w:p>
    <w:p>
      <w:pPr>
        <w:spacing w:before="239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  <w:r>
        <w:rPr>
          <w:sz w:val="16"/>
          <w:szCs w:val="16"/>
          <w:rFonts w:ascii="Arial" w:hAnsi="Arial" w:cs="Arial"/>
          <w:color w:val="00010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Institute may appoint to the staff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staff.</w:t>
      </w:r>
      <w:r>
        <w:rPr>
          <w:sz w:val="16"/>
          <w:szCs w:val="16"/>
          <w:rFonts w:ascii="Arial" w:hAnsi="Arial" w:cs="Arial"/>
          <w:color w:val="000100"/>
          <w:spacing w:val="10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Institute such officers and servants as it may deem necessary</w:t>
      </w:r>
    </w:p>
    <w:p>
      <w:pPr>
        <w:spacing w:before="94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the efficient exercise, perform and discharge of its powers,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duties and functions under this Act.</w:t>
      </w:r>
    </w:p>
    <w:p>
      <w:pPr>
        <w:spacing w:before="251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Institute may subject to the other provisions of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this Act—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exercise disciplinary control of officers and servants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Institute;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7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4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fix the wages, salaries or other remuneration of the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staff; and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determine the terms and conditions of service of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officers and servants of the Institute.</w:t>
      </w:r>
    </w:p>
    <w:p>
      <w:pPr>
        <w:spacing w:before="239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At the request of the Council, any officer in 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public service may with the consent of that officer and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Public officers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to the Institute.</w:t>
      </w:r>
    </w:p>
    <w:p>
      <w:pPr>
        <w:spacing w:before="0" w:line="14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Chairman of the public Service Commission, be temporarily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appointed to the staff of the Institute for such period as may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be determined by the Council or, with like consent, be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permanently appointed to such staff.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Where any officer in public service is temporarily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appointed to the staff of the Institute, the provisions of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subsection (2) of section 14 of the National Transport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Commission Act, No. 37 of 1991 shall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apply to, and in relation to, such officer.</w:t>
      </w:r>
    </w:p>
    <w:p>
      <w:pPr>
        <w:spacing w:before="251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Where any officer in public service is permanently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appointed to the staff of the Institute, the provisions of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subsection (3) of section 14 of the National Transport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Commission Act, No. 37 of 1991 shall,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apply to, and in relation to such officer.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 Where the Institute employs an person who has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entered into a contract with Government by which he has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agreed to serve the Government for a specific period, any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period of service to the Institute by that person shall be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regarded as service to the Government for the purpose of</w:t>
      </w:r>
    </w:p>
    <w:p>
      <w:pPr>
        <w:spacing w:before="3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discharging the obligations of that person under such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contract.</w:t>
      </w:r>
    </w:p>
    <w:p>
      <w:pPr>
        <w:spacing w:before="250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(5) At the request of the Council, a member of the Local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Government Service or any officer of any Local Authority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may with the consent of that member, officer or employee be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temporarily appointed to the staff of the Institute for such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period as may be determined by the Institute, or with like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7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237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4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consent be permanently appointed to such staff on such terms</w:t>
      </w:r>
    </w:p>
    <w:p>
      <w:pPr>
        <w:spacing w:before="6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conditions including those relating to pension or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provident fund rights as may be agreed upon by the Institute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the Local Government Service Advisory Board or the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Local Authority, as the case may be.</w:t>
      </w:r>
    </w:p>
    <w:p>
      <w:pPr>
        <w:spacing w:before="25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(6) Where a person is temporarily appointed to the staff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the Institute under subsection (5) of this section, that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shall be subject to the same disciplinary control as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other member of the staff.</w:t>
      </w:r>
    </w:p>
    <w:p>
      <w:pPr>
        <w:spacing w:before="263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Delegation of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Director-General may with the approval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powers.</w:t>
      </w:r>
      <w:r>
        <w:rPr>
          <w:sz w:val="16"/>
          <w:szCs w:val="16"/>
          <w:rFonts w:ascii="Arial" w:hAnsi="Arial" w:cs="Arial"/>
          <w:color w:val="000100"/>
          <w:spacing w:val="83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Council, and whenever he considers it necessary to do</w:t>
      </w:r>
    </w:p>
    <w:p>
      <w:pPr>
        <w:spacing w:before="82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so, delegate in writing to any officer of the Institute any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power of function conferred or assigned to him under this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 and such officer shall exercise and discharge any power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function subject to the direction and control of the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Director-General.</w:t>
      </w:r>
    </w:p>
    <w:p>
      <w:pPr>
        <w:spacing w:before="251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Notwithstanding any such delegation, the Institute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continue to exercise or perform or discharge any such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power, duty or function.</w:t>
      </w:r>
    </w:p>
    <w:p>
      <w:pPr>
        <w:spacing w:before="239" w:line="2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Collection of</w:t>
      </w:r>
      <w:r>
        <w:rPr>
          <w:sz w:val="16"/>
          <w:szCs w:val="16"/>
          <w:rFonts w:ascii="Arial" w:hAnsi="Arial" w:cs="Arial"/>
          <w:color w:val="000100"/>
          <w:spacing w:val="7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Director-General may by notice in writing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Information.</w:t>
      </w:r>
      <w:r>
        <w:rPr>
          <w:sz w:val="16"/>
          <w:szCs w:val="16"/>
          <w:rFonts w:ascii="Arial" w:hAnsi="Arial" w:cs="Arial"/>
          <w:color w:val="000100"/>
          <w:spacing w:val="48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 any occupier or head of Institution in Government</w:t>
      </w:r>
    </w:p>
    <w:p>
      <w:pPr>
        <w:spacing w:before="6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private sector to furnish to the Institute, within such time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as may be specified in that notice, all such information</w:t>
      </w:r>
    </w:p>
    <w:p>
      <w:pPr>
        <w:spacing w:before="6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relating to the functions of the Institution concerning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occupational safety and health within the purview of such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Institution to enable to exercise and discharge of his powers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functions of the Institute under this Act.</w:t>
      </w:r>
    </w:p>
    <w:p>
      <w:pPr>
        <w:spacing w:before="251" w:line="241" w:lineRule="exact"/>
        <w:ind w:left="6270"/>
      </w:pPr>
      <w:r>
        <w:rPr>
          <w:sz w:val="20"/>
          <w:szCs w:val="20"/>
          <w:rFonts w:ascii="Arial" w:hAnsi="Arial" w:cs="Arial"/>
          <w:color w:val="000100"/>
        </w:rPr>
        <w:t xml:space="preserve">PART III</w:t>
      </w:r>
    </w:p>
    <w:p>
      <w:pPr>
        <w:spacing w:before="250" w:line="241" w:lineRule="exact"/>
        <w:ind w:left="5168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UND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</w:p>
    <w:p>
      <w:pPr>
        <w:spacing w:before="263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Institute shall have its own fund (hereinafter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  <w:r>
        <w:rPr>
          <w:sz w:val="16"/>
          <w:szCs w:val="16"/>
          <w:rFonts w:ascii="Arial" w:hAnsi="Arial" w:cs="Arial"/>
          <w:color w:val="000100"/>
          <w:spacing w:val="77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referred to as the “Fund”).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3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There shall be paid into the Fund—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all sums of money as may be voted from time to</w:t>
      </w:r>
    </w:p>
    <w:p>
      <w:pPr>
        <w:spacing w:before="0" w:line="230" w:lineRule="exact"/>
        <w:ind w:left="37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time by Parliament for the use of the Institute and</w:t>
      </w:r>
    </w:p>
    <w:p>
      <w:pPr>
        <w:spacing w:before="0" w:line="232" w:lineRule="exact"/>
        <w:ind w:left="37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any funds provided to the Institute by the</w:t>
      </w:r>
    </w:p>
    <w:p>
      <w:pPr>
        <w:spacing w:before="0" w:line="232" w:lineRule="exact"/>
        <w:ind w:left="37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Government by way of grant, loan or otherwise;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proceeds of any cess levied and collected</w:t>
      </w:r>
    </w:p>
    <w:p>
      <w:pPr>
        <w:spacing w:before="0" w:line="230" w:lineRule="exact"/>
        <w:ind w:left="3777"/>
      </w:pPr>
      <w:r>
        <w:rPr>
          <w:sz w:val="20"/>
          <w:szCs w:val="20"/>
          <w:rFonts w:ascii="Arial" w:hAnsi="Arial" w:cs="Arial"/>
          <w:color w:val="000100"/>
        </w:rPr>
        <w:t xml:space="preserve">under this Act;</w:t>
      </w:r>
    </w:p>
    <w:p>
      <w:pPr>
        <w:spacing w:before="19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all sums that may be received by the Institute by</w:t>
      </w:r>
    </w:p>
    <w:p>
      <w:pPr>
        <w:spacing w:before="0" w:line="232" w:lineRule="exact"/>
        <w:ind w:left="37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way of fees and charges;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all sums that may be received by the Institute as</w:t>
      </w:r>
    </w:p>
    <w:p>
      <w:pPr>
        <w:spacing w:before="0" w:line="232" w:lineRule="exact"/>
        <w:ind w:left="37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income from any investments made by the</w:t>
      </w:r>
    </w:p>
    <w:p>
      <w:pPr>
        <w:spacing w:before="0" w:line="230" w:lineRule="exact"/>
        <w:ind w:left="3777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pacing w:before="19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sums that may be received by the Institute in</w:t>
      </w:r>
    </w:p>
    <w:p>
      <w:pPr>
        <w:spacing w:before="0" w:line="232" w:lineRule="exact"/>
        <w:ind w:left="37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exercise, performance and discharge of its powers,</w:t>
      </w:r>
    </w:p>
    <w:p>
      <w:pPr>
        <w:spacing w:before="0" w:line="232" w:lineRule="exact"/>
        <w:ind w:left="37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duties and functions; and</w:t>
      </w:r>
    </w:p>
    <w:p>
      <w:pPr>
        <w:spacing w:before="191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sums as may be received by the Institute by</w:t>
      </w:r>
    </w:p>
    <w:p>
      <w:pPr>
        <w:spacing w:before="0" w:line="230" w:lineRule="exact"/>
        <w:ind w:left="37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way of loans, donations, gifts or grants from any</w:t>
      </w:r>
    </w:p>
    <w:p>
      <w:pPr>
        <w:spacing w:before="0" w:line="232" w:lineRule="exact"/>
        <w:ind w:left="37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source whatsoever whether from Sri Lanka or</w:t>
      </w:r>
    </w:p>
    <w:p>
      <w:pPr>
        <w:spacing w:before="0" w:line="232" w:lineRule="exact"/>
        <w:ind w:left="37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outside Sri Lanka.</w:t>
      </w:r>
    </w:p>
    <w:p>
      <w:pPr>
        <w:spacing w:before="190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There shall be paid out of the Fund—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remuneration payable to the members of the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Governing Council as may be determined by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Minister with the concurrence of the Minister in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charge of the subject of Finance;</w:t>
      </w:r>
    </w:p>
    <w:p>
      <w:pPr>
        <w:spacing w:before="19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salaries, allowances and such other fees or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payments payable to lecturers, consultants, experts,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officers, servants and employees of the Institute;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9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all sums as are required to defray any expenditure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incurred by the Institute in the exercise, performance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discharge of its powers, duties and functions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7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237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51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Financial year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financial year of the Institute shall be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audit of</w:t>
      </w:r>
      <w:r>
        <w:rPr>
          <w:sz w:val="16"/>
          <w:szCs w:val="16"/>
          <w:rFonts w:ascii="Arial" w:hAnsi="Arial" w:cs="Arial"/>
          <w:color w:val="000100"/>
          <w:spacing w:val="53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accounts.</w:t>
      </w:r>
    </w:p>
    <w:p>
      <w:pPr>
        <w:spacing w:before="13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Institute shall cause to be prepared in respect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each financial year a statement of receipts and payments,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 statement of income and expenditure, a statement of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assets and liabilities and a statement of investments showing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face value, purchase price and market value of each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the investments. A copy of each of the statements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prepared under this subsection shall be transmitted to the</w:t>
      </w:r>
    </w:p>
    <w:p>
      <w:pPr>
        <w:spacing w:before="3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Minister before the thirtieth day of September of the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succeeding year.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The provisions of Article 154 of the Constitution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relating to the audit of the accounts of public corporations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apply to and in relation to the audit of accounts of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Institute.</w:t>
      </w:r>
    </w:p>
    <w:p>
      <w:pPr>
        <w:spacing w:before="283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Report to be</w:t>
      </w:r>
      <w:r>
        <w:rPr>
          <w:sz w:val="16"/>
          <w:szCs w:val="16"/>
          <w:rFonts w:ascii="Arial" w:hAnsi="Arial" w:cs="Arial"/>
          <w:color w:val="0001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Institute shall prepare an annual report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tabled in</w:t>
      </w:r>
      <w:r>
        <w:rPr>
          <w:sz w:val="16"/>
          <w:szCs w:val="16"/>
          <w:rFonts w:ascii="Arial" w:hAnsi="Arial" w:cs="Arial"/>
          <w:color w:val="000100"/>
          <w:spacing w:val="77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work of the Institute and forward such report before the lapse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Parliament.</w:t>
      </w:r>
    </w:p>
    <w:p>
      <w:pPr>
        <w:spacing w:before="0" w:line="12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year succeeding the year to which such report relates,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Minister who shall table such report in Parliament.</w:t>
      </w:r>
    </w:p>
    <w:p>
      <w:pPr>
        <w:spacing w:before="250" w:line="241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PART IV</w:t>
      </w:r>
    </w:p>
    <w:p>
      <w:pPr>
        <w:spacing w:before="250" w:line="241" w:lineRule="exact"/>
        <w:ind w:left="6308"/>
      </w:pP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ENERAL</w:t>
      </w:r>
    </w:p>
    <w:p>
      <w:pPr>
        <w:spacing w:before="244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Institute may make rules in respect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  <w:r>
        <w:rPr>
          <w:sz w:val="16"/>
          <w:szCs w:val="16"/>
          <w:rFonts w:ascii="Arial" w:hAnsi="Arial" w:cs="Arial"/>
          <w:color w:val="000100"/>
          <w:spacing w:val="77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administration of the affairs of the Institute and in relation</w:t>
      </w:r>
    </w:p>
    <w:p>
      <w:pPr>
        <w:spacing w:before="9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its officers and servants, including their appointments,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promotions, remuneration, disciplinary control and of grant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leave to them. Every such rule shall be published in the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85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 to make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Minister may make regulations in respect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  <w:r>
        <w:rPr>
          <w:sz w:val="16"/>
          <w:szCs w:val="16"/>
          <w:rFonts w:ascii="Arial" w:hAnsi="Arial" w:cs="Arial"/>
          <w:color w:val="000100"/>
          <w:spacing w:val="5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matters which are required to be prescribed or in respect of</w:t>
      </w:r>
    </w:p>
    <w:p>
      <w:pPr>
        <w:spacing w:before="72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regulations are authorized to be made or where it is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necessary for giving effect to the principles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5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Every regulation made under subsection (1), shall be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come into operation on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date of such publication or on such later date as may be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regulation.</w:t>
      </w:r>
    </w:p>
    <w:p>
      <w:pPr>
        <w:spacing w:before="267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Every regulation shall, as soon as practicable, after its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publication in the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brought before Parliament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approval. Any regulation which is not so approved shall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deemed to be rescinded from the date of its disapproval</w:t>
      </w:r>
    </w:p>
    <w:p>
      <w:pPr>
        <w:spacing w:before="13" w:line="241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but without prejudice to anything previously done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thereunder.</w:t>
      </w:r>
    </w:p>
    <w:p>
      <w:pPr>
        <w:spacing w:before="267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The Notification of the date on which any regulation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so rescinded shall be published in the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246" w:line="27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seal of the Institute shall be in the custody of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8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person as the Council may decide from time to time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72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may be altered in such manner as may be determined by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Council. It shall not be affixed to any instrument or</w:t>
      </w:r>
    </w:p>
    <w:p>
      <w:pPr>
        <w:spacing w:before="1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document except in the presence of two members of the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Institute both of whom shall sign the instrument or document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token of their presence. The Council shall maintain a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register of all documents to which the seal of the Institute is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affixed.</w:t>
      </w:r>
    </w:p>
    <w:p>
      <w:pPr>
        <w:spacing w:before="239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It shall be lawful for the Director-General or an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Power of entry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and inspection.</w:t>
      </w:r>
    </w:p>
    <w:p>
      <w:pPr>
        <w:spacing w:before="0" w:line="104" w:lineRule="exact"/>
        <w:ind w:left="287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officer or agent authorized in that behalf by the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Director-General to enter any work place at all reasonable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hours and to do all such acts as may be required to perform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or any of the functions and duties of the Institute. Every</w:t>
      </w:r>
    </w:p>
    <w:p>
      <w:pPr>
        <w:spacing w:before="1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officer or agent so authorized shall be issued with such a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certificate of appointment, or authorization as may be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prescribed, and, when visiting any workplace or premises in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order to perform any function or act under this Act, shall if so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required produce such certificate or authority to the occupier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to the person holding responsibility of the workplace or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premises.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7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</w:p>
    <w:p>
      <w:pPr>
        <w:spacing w:before="0" w:line="237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254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Acquisition of</w:t>
      </w:r>
      <w:r>
        <w:rPr>
          <w:sz w:val="16"/>
          <w:szCs w:val="16"/>
          <w:rFonts w:ascii="Arial" w:hAnsi="Arial" w:cs="Arial"/>
          <w:color w:val="000100"/>
          <w:spacing w:val="6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Where any immovable property is required to be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immovable</w:t>
      </w:r>
      <w:r>
        <w:rPr>
          <w:sz w:val="16"/>
          <w:szCs w:val="16"/>
          <w:rFonts w:ascii="Arial" w:hAnsi="Arial" w:cs="Arial"/>
          <w:color w:val="000100"/>
          <w:spacing w:val="59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acquired for any specific purpose of the Institute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 under</w:t>
      </w:r>
    </w:p>
    <w:p>
      <w:pPr>
        <w:spacing w:before="0" w:line="114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Minister by order 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approves of the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Land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Acquisition Act.</w:t>
      </w:r>
      <w:r>
        <w:rPr>
          <w:sz w:val="16"/>
          <w:szCs w:val="16"/>
          <w:rFonts w:ascii="Arial" w:hAnsi="Arial" w:cs="Arial"/>
          <w:color w:val="000100"/>
          <w:spacing w:val="25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proposed acquisition for that purpose, that property shall be</w:t>
      </w:r>
    </w:p>
    <w:p>
      <w:pPr>
        <w:spacing w:before="0" w:line="232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deemed to be required for a public purpose and may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accordingly be acquired under the Land Acquisition Act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(Chapter 420).</w:t>
      </w:r>
    </w:p>
    <w:p>
      <w:pPr>
        <w:spacing w:before="177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Expenses to be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Any expenses incurred by the Institute in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paid out of Fund</w:t>
      </w:r>
    </w:p>
    <w:p>
      <w:pPr>
        <w:spacing w:before="0" w:line="107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suit or prosecution brought against the Institute, shall be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 Institute.</w:t>
      </w:r>
    </w:p>
    <w:p>
      <w:pPr>
        <w:spacing w:before="0" w:line="15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paid out of the Fund of the Institute and any costs paid to or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recovered by the Institute in any such suit or prosecution,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credited to the Fund of the Institute.</w:t>
      </w:r>
    </w:p>
    <w:p>
      <w:pPr>
        <w:spacing w:before="23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Any expenses incurred by any member of the Council</w:t>
      </w:r>
    </w:p>
    <w:p>
      <w:pPr>
        <w:spacing w:before="0" w:line="239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any officer or servant of the Institute in any suit or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prosecution brought against him before any Court in respect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any act which is done or purported to be done by such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person under this Act or on the direction of the Council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shall, if the Court holds that such act was done in good faith,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 paid out of the Fund of the Institute, unless such expenses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are recovered by him in such suit or prosecution.</w:t>
      </w:r>
    </w:p>
    <w:p>
      <w:pPr>
        <w:spacing w:before="151" w:line="25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2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6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222" w:line="26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6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purposes of this Act unless the context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otherwise requires the “occupier” means any person who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manages or administers the affairs of the government or any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private establishment, institution, public corporation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statutory body, factory or any industry and includes any</w:t>
      </w:r>
    </w:p>
    <w:p>
      <w:pPr>
        <w:spacing w:before="0" w:line="239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Authority to whom the function of management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administration is delegated.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832"/>
      </w:pPr>
      <w:r>
        <w:rPr>
          <w:sz w:val="20"/>
          <w:szCs w:val="20"/>
          <w:rFonts w:ascii="Arial" w:hAnsi="Arial" w:cs="Arial"/>
          <w:color w:val="000100"/>
        </w:rPr>
        <w:t xml:space="preserve">National Institute of Occupational</w:t>
      </w:r>
      <w:r>
        <w:rPr>
          <w:sz w:val="20"/>
          <w:szCs w:val="20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372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Safety and Health Act, No. 38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