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51" w:line="390" w:lineRule="exact"/>
        <w:ind w:left="2833"/>
      </w:pPr>
      <w:r>
        <w:rPr>
          <w:spacing w:val="-4"/>
          <w:sz w:val="30"/>
          <w:szCs w:val="30"/>
          <w:rFonts w:ascii="Arial" w:hAnsi="Arial" w:cs="Arial"/>
          <w:color w:val="231f20"/>
        </w:rPr>
        <w:t xml:space="preserve">SOCIETY  OF  STRUCTURAL  ENGINEERS</w:t>
      </w:r>
    </w:p>
    <w:p>
      <w:pPr>
        <w:spacing w:before="0" w:line="359" w:lineRule="exact"/>
        <w:ind w:left="3193"/>
      </w:pPr>
      <w:r>
        <w:rPr>
          <w:sz w:val="30"/>
          <w:szCs w:val="30"/>
          <w:rFonts w:ascii="Arial" w:hAnsi="Arial" w:cs="Arial"/>
          <w:color w:val="231f20"/>
        </w:rPr>
        <w:t xml:space="preserve">OF  SRI  LANKA  (INCORPORATION)</w:t>
      </w:r>
    </w:p>
    <w:p>
      <w:pPr>
        <w:spacing w:before="0" w:line="359" w:lineRule="exact"/>
        <w:ind w:left="4357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40 OF  2009</w:t>
      </w:r>
    </w:p>
    <w:p>
      <w:pPr>
        <w:spacing w:before="318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75" w:line="260" w:lineRule="exact"/>
        <w:ind w:left="459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24th July, 2009]</w:t>
      </w:r>
    </w:p>
    <w:p>
      <w:pPr>
        <w:spacing w:before="557" w:line="240" w:lineRule="exact"/>
        <w:ind w:left="42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419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July 24,  2009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5.00</w:t>
      </w:r>
      <w:r>
        <w:rPr>
          <w:sz w:val="18"/>
          <w:szCs w:val="18"/>
          <w:rFonts w:ascii="Arial" w:hAnsi="Arial" w:cs="Arial"/>
          <w:color w:val="231f20"/>
          <w:spacing w:val="3703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83mm;margin-top:58.58mm;width:6.00mm;height:4.94mm;margin-left:130.83mm;margin-top:58.58mm;width:6.00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50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Society of Structural Engineers of Sri Lanka</w:t>
      </w:r>
      <w:r>
        <w:rPr>
          <w:sz w:val="20"/>
          <w:szCs w:val="20"/>
          <w:rFonts w:ascii="Arial" w:hAnsi="Arial" w:cs="Arial"/>
          <w:color w:val="231f20"/>
          <w:spacing w:val="4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84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40 of 2009</w:t>
      </w:r>
    </w:p>
    <w:p>
      <w:pPr>
        <w:spacing w:before="231" w:line="241" w:lineRule="exact"/>
        <w:ind w:left="408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24th July, 2009]</w:t>
      </w:r>
    </w:p>
    <w:p>
      <w:pPr>
        <w:spacing w:before="164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 D.—O. I</w:t>
      </w:r>
      <w:r>
        <w:rPr>
          <w:sz w:val="14"/>
          <w:szCs w:val="14"/>
          <w:rFonts w:ascii="Arial" w:hAnsi="Arial" w:cs="Arial"/>
          <w:color w:val="231f20"/>
        </w:rPr>
        <w:t xml:space="preserve">NC</w:t>
      </w:r>
      <w:r>
        <w:rPr>
          <w:sz w:val="20"/>
          <w:szCs w:val="20"/>
          <w:rFonts w:ascii="Arial" w:hAnsi="Arial" w:cs="Arial"/>
          <w:color w:val="231f20"/>
        </w:rPr>
        <w:t xml:space="preserve">. 32/2007.</w:t>
      </w:r>
    </w:p>
    <w:p>
      <w:pPr>
        <w:spacing w:before="164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OCIETY</w:t>
      </w:r>
      <w:r>
        <w:rPr>
          <w:sz w:val="14"/>
          <w:szCs w:val="14"/>
          <w:rFonts w:ascii="Arial" w:hAnsi="Arial" w:cs="Arial"/>
          <w:color w:val="231f20"/>
          <w:spacing w:val="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TRUCTURAL</w:t>
      </w:r>
    </w:p>
    <w:p>
      <w:pPr>
        <w:spacing w:before="0" w:line="228" w:lineRule="exact"/>
        <w:ind w:left="4319"/>
      </w:pP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NGINEERS</w:t>
      </w:r>
      <w:r>
        <w:rPr>
          <w:sz w:val="14"/>
          <w:szCs w:val="14"/>
          <w:rFonts w:ascii="Arial" w:hAnsi="Arial" w:cs="Arial"/>
          <w:color w:val="231f20"/>
          <w:spacing w:val="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</w:p>
    <w:p>
      <w:pPr>
        <w:spacing w:before="237" w:line="19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WHEREAS a society called and known as the “Society of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Structural Engineers of Sri Lanka” has heretofore been</w:t>
      </w:r>
    </w:p>
    <w:p>
      <w:pPr>
        <w:spacing w:before="0" w:line="22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established in Sri Lanka, for the purpose of effectualy carrying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out and transacting all  objects and matters connected with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said Society according to the rules agreed to by its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members:</w:t>
      </w:r>
    </w:p>
    <w:p>
      <w:pPr>
        <w:spacing w:before="210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WHEREAS the said Society has heretofore successfully</w:t>
      </w:r>
    </w:p>
    <w:p>
      <w:pPr>
        <w:spacing w:before="0" w:line="22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carried out and transacted several objects and matters for</w:t>
      </w:r>
    </w:p>
    <w:p>
      <w:pPr>
        <w:spacing w:before="0" w:line="22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it was formed and has applied to be incorporated and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 will be for the public advantage to grant the application:</w:t>
      </w:r>
    </w:p>
    <w:p>
      <w:pPr>
        <w:spacing w:before="2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2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42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This Act may be cited as the Society of Structural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Engineers of Sri Lanka (Incorporation) Act, No. 40 of 2009.</w:t>
      </w:r>
    </w:p>
    <w:p>
      <w:pPr>
        <w:spacing w:before="244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From and after date of commencement of this Act,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such and so many persons as now are members of the Society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Society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Structural Engineers of Sri Lanka (hereinafter referred to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Structural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Engineers of Sri</w:t>
      </w:r>
    </w:p>
    <w:p>
      <w:pPr>
        <w:spacing w:before="0" w:line="11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as the “Society”) or shall hereafter be admitted members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Lanka.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the Corporation hereby constituted shall be a body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corporate (hereinafter referred to as the “Corporation”) with</w:t>
      </w:r>
    </w:p>
    <w:p>
      <w:pPr>
        <w:spacing w:before="0" w:line="22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perpetual succession under the name and style of the “Society</w:t>
      </w:r>
    </w:p>
    <w:p>
      <w:pPr>
        <w:spacing w:before="0" w:line="22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Structural Engeneers of Sri Lanka”, and by that name may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sue and be sued and have full power and authority to have</w:t>
      </w:r>
    </w:p>
    <w:p>
      <w:pPr>
        <w:spacing w:before="0" w:line="22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use a common seal and to alter the same at its pleasure.</w:t>
      </w:r>
    </w:p>
    <w:p>
      <w:pPr>
        <w:spacing w:before="235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8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Corporation.</w:t>
      </w:r>
    </w:p>
    <w:p>
      <w:pPr>
        <w:spacing w:before="221" w:line="241" w:lineRule="exact"/>
        <w:ind w:left="318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promote and advance the science and practice of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Structural Engineering in specified areas such as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buildings, bridges, towers, foundations and stadiums;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7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Society of Structural Engineers of Sri Lanka</w:t>
      </w:r>
    </w:p>
    <w:p>
      <w:pPr>
        <w:spacing w:before="0" w:line="237" w:lineRule="exact"/>
        <w:ind w:left="519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40 of 2009</w:t>
      </w:r>
    </w:p>
    <w:p>
      <w:pPr>
        <w:spacing w:before="243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organize and  arrange seminars, lectures,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exhibitions, symposiam and discussions in relation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Structural Engineering;</w:t>
      </w:r>
    </w:p>
    <w:p>
      <w:pPr>
        <w:spacing w:before="251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maintain libraries and publishing of papers and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books about Structural Engineering;</w:t>
      </w:r>
    </w:p>
    <w:p>
      <w:pPr>
        <w:spacing w:before="251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encourage research with a view to promoting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professional knowledge of Structural Engineering;</w:t>
      </w:r>
    </w:p>
    <w:p>
      <w:pPr>
        <w:spacing w:before="251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formulate appropriate standards for qualifications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membership of Structural Engineers and to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conduct examinations and interviews and to grant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certificates in relation to Structural Engineering;</w:t>
      </w:r>
    </w:p>
    <w:p>
      <w:pPr>
        <w:spacing w:before="251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regulate the professional activities of the members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 to assist them in mainatining standards of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professional conduct of Structural Engineers;</w:t>
      </w:r>
    </w:p>
    <w:p>
      <w:pPr>
        <w:spacing w:before="250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encourage and assist in the settlement of disputes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Structural Engineering by arbitration and to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nominate arbitrators.</w:t>
      </w:r>
    </w:p>
    <w:p>
      <w:pPr>
        <w:spacing w:before="220" w:line="226" w:lineRule="exact"/>
        <w:ind w:left="2783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General Powers of</w:t>
      </w:r>
      <w:r>
        <w:rPr>
          <w:sz w:val="16"/>
          <w:szCs w:val="16"/>
          <w:rFonts w:ascii="Arial" w:hAnsi="Arial" w:cs="Arial"/>
          <w:color w:val="231f20"/>
          <w:spacing w:val="4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Corporation.</w:t>
      </w:r>
    </w:p>
    <w:p>
      <w:pPr>
        <w:spacing w:before="0" w:line="9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written law, the Corporation shall have the power—</w:t>
      </w:r>
    </w:p>
    <w:p>
      <w:pPr>
        <w:spacing w:before="251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advance, borrow or raise money for the purposes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in such manner and upon such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security as the Corporation may think fit;</w:t>
      </w:r>
    </w:p>
    <w:p>
      <w:pPr>
        <w:spacing w:before="251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draw, accept, discount, endorse, negotiate, buy,</w:t>
      </w:r>
    </w:p>
    <w:p>
      <w:pPr>
        <w:spacing w:before="6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sell and issue bills of exchange, cheques, promissory</w:t>
      </w:r>
    </w:p>
    <w:p>
      <w:pPr>
        <w:spacing w:before="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notes and other negotiable instruments and to open,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maintain and close bank accounts in Sri Lanka</w:t>
      </w:r>
    </w:p>
    <w:p>
      <w:pPr>
        <w:spacing w:before="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elsewhere;</w:t>
      </w:r>
    </w:p>
    <w:p>
      <w:pPr>
        <w:spacing w:before="251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enter into and perfom or carry out all such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agreements or contracts with any person or body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0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Society of Structural Engineers of Sri Lanka</w:t>
      </w:r>
      <w:r>
        <w:rPr>
          <w:sz w:val="20"/>
          <w:szCs w:val="20"/>
          <w:rFonts w:ascii="Arial" w:hAnsi="Arial" w:cs="Arial"/>
          <w:color w:val="231f20"/>
          <w:spacing w:val="4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84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40 of 2009</w:t>
      </w:r>
    </w:p>
    <w:p>
      <w:pPr>
        <w:spacing w:before="241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persons in Sri Lanka or outside Sri Lanka as may be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necessary for the attainment of the objects or the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exercise of the powers of the Corporation;</w:t>
      </w:r>
    </w:p>
    <w:p>
      <w:pPr>
        <w:spacing w:before="239" w:line="241" w:lineRule="exact"/>
        <w:ind w:left="318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undertake, accept, execute, perfom and administer</w:t>
      </w:r>
    </w:p>
    <w:p>
      <w:pPr>
        <w:spacing w:before="0" w:line="24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any trusts which may directly or indirectly be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conducive to the accomplishment of all or any of</w:t>
      </w:r>
    </w:p>
    <w:p>
      <w:pPr>
        <w:spacing w:before="0" w:line="25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objects of the Corporation;</w:t>
      </w:r>
    </w:p>
    <w:p>
      <w:pPr>
        <w:spacing w:before="227" w:line="241" w:lineRule="exact"/>
        <w:ind w:left="31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invest all moneys of the Corporation which are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 immediately required for the purpose of carrying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out the objects of the Corporation in securities of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Government of Sri Lanka or in any other from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investment;</w:t>
      </w:r>
    </w:p>
    <w:p>
      <w:pPr>
        <w:spacing w:before="238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appoint, employ, dismiss or terminate the services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officers and servants of the Corporation and to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pay them such salaries, allowances, pensions and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gratuities as may be determined by the Executive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committee of the Corporation;</w:t>
      </w:r>
    </w:p>
    <w:p>
      <w:pPr>
        <w:spacing w:before="238" w:line="241" w:lineRule="exact"/>
        <w:ind w:left="318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affiliate with any Organization, Associaiton or any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other Institution in Sri Lanka or outside whose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are similar to that of the Corporation;</w:t>
      </w:r>
    </w:p>
    <w:p>
      <w:pPr>
        <w:spacing w:before="239" w:line="241" w:lineRule="exact"/>
        <w:ind w:left="318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appoint sub committees.</w:t>
      </w:r>
    </w:p>
    <w:p>
      <w:pPr>
        <w:spacing w:before="219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management, control and administration of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8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Corporation shall subject to the provisions of this Act and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rules of the Corporation made under section 6, vest in an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Executive Committee. The members of the Society holding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office on the day immediately preceding the date of the coming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into operation of this Act shall be the office bearers of the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first Executive Committee until office bearers are chosen in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accordance with rules made under this Act.</w:t>
      </w:r>
    </w:p>
    <w:p>
      <w:pPr>
        <w:spacing w:before="207" w:line="28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 shall be lawful for the Corporation from time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time, at any annual general meeting or at any general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34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meeting and by a majority of not less than two-third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47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Society of Structural Engineers of Sri Lanka</w:t>
      </w:r>
    </w:p>
    <w:p>
      <w:pPr>
        <w:spacing w:before="0" w:line="237" w:lineRule="exact"/>
        <w:ind w:left="519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40 of 2009</w:t>
      </w:r>
    </w:p>
    <w:p>
      <w:pPr>
        <w:spacing w:before="24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members present and voting, to make rules, not inconsistent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with the provisions of this Act or any other written law, for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all or any of the following matters:—</w:t>
      </w:r>
    </w:p>
    <w:p>
      <w:pPr>
        <w:spacing w:before="226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elegibility, qualifications and admission of members,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classification of membership and fees payable by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members,  cessation of membership, expulsion or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resignation;</w:t>
      </w:r>
    </w:p>
    <w:p>
      <w:pPr>
        <w:spacing w:before="227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election of the members to the Executive Committee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Corporation, resignation from, vacation of or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removal from office as office bearers and powers,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duties and conduct of the Committee and the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Executive Committee;</w:t>
      </w:r>
    </w:p>
    <w:p>
      <w:pPr>
        <w:spacing w:before="227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appointment, dismissal, powers, duties, funcitons</w:t>
      </w:r>
    </w:p>
    <w:p>
      <w:pPr>
        <w:spacing w:before="0" w:line="235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conduct of the various employees of the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27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procedure to be observed at and the summoning</w:t>
      </w:r>
    </w:p>
    <w:p>
      <w:pPr>
        <w:spacing w:before="0" w:line="235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holding of meetings of the Executive Committee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 Corporation or any disciplinary committee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thereof, filling of vacancies, notices and agenda of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meetings, the quorum therefor and the conduct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business thereat;</w:t>
      </w:r>
    </w:p>
    <w:p>
      <w:pPr>
        <w:spacing w:before="226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generally for the management of the affairs of the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and the accomplishment of its objects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dissolution of the Corporation; and</w:t>
      </w:r>
    </w:p>
    <w:p>
      <w:pPr>
        <w:spacing w:before="227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administration and management of the property of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rules made by the Coporation under subsection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shall be altered, added to, amended or rescinded at a like</w:t>
      </w:r>
    </w:p>
    <w:p>
      <w:pPr>
        <w:spacing w:before="0" w:line="232" w:lineRule="exact"/>
        <w:ind w:left="422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meeting and in like manner as a rule made under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subsection(1).</w:t>
      </w:r>
    </w:p>
    <w:p>
      <w:pPr>
        <w:spacing w:before="227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(3) The members of the Corporation shall be subject to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0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Society of Structural Engineers of Sri Lanka</w:t>
      </w:r>
      <w:r>
        <w:rPr>
          <w:sz w:val="20"/>
          <w:szCs w:val="20"/>
          <w:rFonts w:ascii="Arial" w:hAnsi="Arial" w:cs="Arial"/>
          <w:color w:val="231f20"/>
          <w:spacing w:val="4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84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40 of 2009</w:t>
      </w:r>
    </w:p>
    <w:p>
      <w:pPr>
        <w:spacing w:before="220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Every member of the Society who is qualified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Use of titles.</w:t>
      </w:r>
    </w:p>
    <w:p>
      <w:pPr>
        <w:spacing w:before="22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under the rules made under the Act shall have the right to use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abbreviated designation “M.S.S.E. (S.L.)” after his name to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indicate that he is a Member.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member of the Society who is registered as a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Fellow Member shall have the right to use the abbreviated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designation “F.S.S.E. (S.L.)” after his name to indicate that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 is a Fellow Member.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member of the society who is registered as a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Honorary Fellow shall have the right to use the abbreviated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designation “Hon. F.S.S.E. (S.L.)” after his name to indicate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he is a Honorary Member.</w:t>
      </w:r>
    </w:p>
    <w:p>
      <w:pPr>
        <w:spacing w:before="203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Funds of the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moneys received by way of gifts, testamentary dispositions,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transfers, donations or contributions shall be deposited to the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credit of the Fund of the Corporation in one or more banks as</w:t>
      </w:r>
    </w:p>
    <w:p>
      <w:pPr>
        <w:spacing w:before="0" w:line="228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may be decided by the Executive Committee of the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expenses incurred by the Corporation in the</w:t>
      </w:r>
    </w:p>
    <w:p>
      <w:pPr>
        <w:spacing w:before="0" w:line="2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exercise, performance and discharge of the powers, functions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duties of the Corporation shall be paid out of the fund of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pacing w:before="232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acquire and hold any property movable or immovable, which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movable or</w:t>
      </w:r>
    </w:p>
    <w:p>
      <w:pPr>
        <w:spacing w:before="0" w:line="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become vested in it by virtue of any purchase, gift, grant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1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testamentary disposition or otherwise and all such property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held by the Corporaiton for the purposes of this Act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subject to the rules of the Corporation made under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section6, with full power to sell, mortgage or lease, exchange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otherwise dispose of the same.</w:t>
      </w:r>
    </w:p>
    <w:p>
      <w:pPr>
        <w:spacing w:before="227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 member of the Corporation shall, for the purpose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Limitation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discharging the debts and liabilities of the Corporation or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liabiltiy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0" w:line="9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any other purpose, be liable to make any contribution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exceeding the amount of annual subscription payable by him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47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Society of Structural Engineers of Sri Lanka</w:t>
      </w:r>
    </w:p>
    <w:p>
      <w:pPr>
        <w:spacing w:before="0" w:line="237" w:lineRule="exact"/>
        <w:ind w:left="519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40 of 2009</w:t>
      </w:r>
    </w:p>
    <w:p>
      <w:pPr>
        <w:spacing w:before="220" w:line="216" w:lineRule="exact"/>
        <w:ind w:left="2783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Debts due by and</w:t>
      </w:r>
      <w:r>
        <w:rPr>
          <w:sz w:val="16"/>
          <w:szCs w:val="16"/>
          <w:rFonts w:ascii="Arial" w:hAnsi="Arial" w:cs="Arial"/>
          <w:color w:val="231f20"/>
          <w:spacing w:val="5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 debts and liabilties of the Society existing on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payable to the</w:t>
      </w:r>
      <w:r>
        <w:rPr>
          <w:sz w:val="16"/>
          <w:szCs w:val="16"/>
          <w:rFonts w:ascii="Arial" w:hAnsi="Arial" w:cs="Arial"/>
          <w:color w:val="231f20"/>
          <w:spacing w:val="4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day precding the date of commencement of this Act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Society.</w:t>
      </w:r>
    </w:p>
    <w:p>
      <w:pPr>
        <w:spacing w:before="0" w:line="10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deemed to be debts and liabilities of the Corporation and shall</w:t>
      </w:r>
    </w:p>
    <w:p>
      <w:pPr>
        <w:spacing w:before="0" w:line="227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be paid by the Corporation and all debts due to, and</w:t>
      </w:r>
    </w:p>
    <w:p>
      <w:pPr>
        <w:spacing w:before="0" w:line="22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subscriptions and contributions payable to the Society on such</w:t>
      </w:r>
    </w:p>
    <w:p>
      <w:pPr>
        <w:spacing w:before="0" w:line="22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day shall be paid to the Corporation.</w:t>
      </w:r>
    </w:p>
    <w:p>
      <w:pPr>
        <w:spacing w:before="193" w:line="26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</w:p>
    <w:p>
      <w:pPr>
        <w:spacing w:before="0" w:line="17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  <w:r>
        <w:rPr>
          <w:sz w:val="16"/>
          <w:szCs w:val="16"/>
          <w:rFonts w:ascii="Arial" w:hAnsi="Arial" w:cs="Arial"/>
          <w:color w:val="231f20"/>
          <w:spacing w:val="53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 of the</w:t>
      </w:r>
      <w:r>
        <w:rPr>
          <w:sz w:val="16"/>
          <w:szCs w:val="16"/>
          <w:rFonts w:ascii="Arial" w:hAnsi="Arial" w:cs="Arial"/>
          <w:color w:val="231f20"/>
          <w:spacing w:val="260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property whatsoever, such property shall not be distributed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4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among the members of the Corporation, but shall be given or</w:t>
      </w:r>
    </w:p>
    <w:p>
      <w:pPr>
        <w:spacing w:before="0" w:line="22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transferred to some other institution or institutions having</w:t>
      </w:r>
    </w:p>
    <w:p>
      <w:pPr>
        <w:spacing w:before="0" w:line="22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objects similar to those of the Corporation and which is or</w:t>
      </w:r>
    </w:p>
    <w:p>
      <w:pPr>
        <w:spacing w:before="0" w:line="22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are by its or their rules prohibited from distributing any income</w:t>
      </w:r>
    </w:p>
    <w:p>
      <w:pPr>
        <w:spacing w:before="0" w:line="22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property among its or their members. Such institution or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institutions may be determined by the Executive Committee</w:t>
      </w:r>
    </w:p>
    <w:p>
      <w:pPr>
        <w:spacing w:before="0" w:line="225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of the Corporation on or before the dissolution of the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198" w:line="264" w:lineRule="exact"/>
        <w:ind w:left="2783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Expenses incurred</w:t>
      </w:r>
      <w:r>
        <w:rPr>
          <w:sz w:val="16"/>
          <w:szCs w:val="16"/>
          <w:rFonts w:ascii="Arial" w:hAnsi="Arial" w:cs="Arial"/>
          <w:color w:val="231f20"/>
          <w:spacing w:val="43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expenses incurred by any person in any action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by any person to</w:t>
      </w:r>
      <w:r>
        <w:rPr>
          <w:sz w:val="16"/>
          <w:szCs w:val="16"/>
          <w:rFonts w:ascii="Arial" w:hAnsi="Arial" w:cs="Arial"/>
          <w:color w:val="231f20"/>
          <w:spacing w:val="31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prosecution instituted against him in respect of any act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be paid by the</w:t>
      </w:r>
      <w:r>
        <w:rPr>
          <w:sz w:val="16"/>
          <w:szCs w:val="16"/>
          <w:rFonts w:ascii="Arial" w:hAnsi="Arial" w:cs="Arial"/>
          <w:color w:val="231f20"/>
          <w:spacing w:val="47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is done by him under this Act or on the direciton of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Corporation shall be paid by the Corporation if the court holds</w:t>
      </w:r>
    </w:p>
    <w:p>
      <w:pPr>
        <w:spacing w:before="0" w:line="22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act was done in good faith.</w:t>
      </w:r>
    </w:p>
    <w:p>
      <w:pPr>
        <w:spacing w:before="223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Audits of</w:t>
      </w:r>
      <w:r>
        <w:rPr>
          <w:sz w:val="16"/>
          <w:szCs w:val="16"/>
          <w:rFonts w:ascii="Arial" w:hAnsi="Arial" w:cs="Arial"/>
          <w:color w:val="231f20"/>
          <w:spacing w:val="10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Executive Committee shall cause proper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  <w:r>
        <w:rPr>
          <w:sz w:val="16"/>
          <w:szCs w:val="16"/>
          <w:rFonts w:ascii="Arial" w:hAnsi="Arial" w:cs="Arial"/>
          <w:color w:val="231f20"/>
          <w:spacing w:val="78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books of accounts to be kept of the income and expenditure,</w:t>
      </w:r>
    </w:p>
    <w:p>
      <w:pPr>
        <w:spacing w:before="41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assets and liabilities and all other transactions of the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164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accounts of the Corporation shall be examined</w:t>
      </w:r>
    </w:p>
    <w:p>
      <w:pPr>
        <w:spacing w:before="0" w:line="225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and audited at least once in every year by one or more qualified</w:t>
      </w:r>
    </w:p>
    <w:p>
      <w:pPr>
        <w:spacing w:before="0" w:line="22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autitor or auditors.</w:t>
      </w:r>
    </w:p>
    <w:p>
      <w:pPr>
        <w:spacing w:before="21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purposes of this section, “qualified auditor”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means—</w:t>
      </w:r>
    </w:p>
    <w:p>
      <w:pPr>
        <w:spacing w:before="142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2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2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Council of such Institute;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0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Society of Structural Engineers of Sri Lanka</w:t>
      </w:r>
      <w:r>
        <w:rPr>
          <w:sz w:val="20"/>
          <w:szCs w:val="20"/>
          <w:rFonts w:ascii="Arial" w:hAnsi="Arial" w:cs="Arial"/>
          <w:color w:val="231f20"/>
          <w:spacing w:val="4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84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40 of 2009</w:t>
      </w:r>
    </w:p>
    <w:p>
      <w:pPr>
        <w:spacing w:before="241" w:line="241" w:lineRule="exact"/>
        <w:ind w:left="318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firm of Accountants, each of the resident partners</w:t>
      </w:r>
    </w:p>
    <w:p>
      <w:pPr>
        <w:spacing w:before="0" w:line="24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of which, being a member of the institute of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practice as an Accountant issued by the Council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such Institute.</w:t>
      </w:r>
    </w:p>
    <w:p>
      <w:pPr>
        <w:spacing w:before="229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7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instrument whatsover, except in the presence of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persons duly authorized by Executive Committee who shall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sign their names to the instrument in token of their presence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such signing shall be independent of the signing of any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person as a witness.</w:t>
      </w:r>
    </w:p>
    <w:p>
      <w:pPr>
        <w:spacing w:before="247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Corporation shall have power to appoint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Disciplinary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Disciplinary committees and to take such other steps as may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committees.</w:t>
      </w:r>
    </w:p>
    <w:p>
      <w:pPr>
        <w:spacing w:before="5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necessary from time to time for the control of professional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standards and for the maintenance of discipline among the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members of the Corporation.</w:t>
      </w:r>
    </w:p>
    <w:p>
      <w:pPr>
        <w:spacing w:before="158" w:line="24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rights of the State</w:t>
      </w:r>
    </w:p>
    <w:p>
      <w:pPr>
        <w:spacing w:before="0" w:line="10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rights of the Republic or of any body politic or corporate.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and others.</w:t>
      </w:r>
    </w:p>
    <w:p>
      <w:pPr>
        <w:spacing w:before="169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5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50mm;margin-top:56.46mm;width:110.24mm;height:20.64mm;margin-left:50.50mm;margin-top:56.46mm;width:110.24mm;height:20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47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Society of Structural Engineers of Sri Lanka</w:t>
      </w:r>
    </w:p>
    <w:p>
      <w:pPr>
        <w:spacing w:before="0" w:line="237" w:lineRule="exact"/>
        <w:ind w:left="519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40 of 2009</w:t>
      </w:r>
    </w:p>
    <w:p>
      <w:pPr>
        <w:spacing w:before="8812" w:line="192" w:lineRule="exact"/>
        <w:ind w:left="2783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 (Foreign),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82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