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2965"/>
      </w:pPr>
      <w:r>
        <w:rPr>
          <w:sz w:val="30"/>
          <w:szCs w:val="30"/>
          <w:rFonts w:ascii="Arial" w:hAnsi="Arial" w:cs="Arial"/>
          <w:color w:val="231f20"/>
        </w:rPr>
        <w:t xml:space="preserve">SRI  KALYANODAYA  SOCIETY - KANDY</w:t>
      </w:r>
    </w:p>
    <w:p>
      <w:pPr>
        <w:spacing w:before="0" w:line="359" w:lineRule="exact"/>
        <w:ind w:left="2944"/>
      </w:pPr>
      <w:r>
        <w:rPr>
          <w:sz w:val="30"/>
          <w:szCs w:val="30"/>
          <w:rFonts w:ascii="Arial" w:hAnsi="Arial" w:cs="Arial"/>
          <w:color w:val="231f20"/>
        </w:rPr>
        <w:t xml:space="preserve">(INCORPORATION)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62 OF  2009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40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30th October,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6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October 30,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6.00</w:t>
      </w:r>
      <w:r>
        <w:rPr>
          <w:sz w:val="18"/>
          <w:szCs w:val="18"/>
          <w:rFonts w:ascii="Arial" w:hAnsi="Arial" w:cs="Arial"/>
          <w:color w:val="231f20"/>
          <w:spacing w:val="370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89mm;margin-top:59.28mm;width:4.23mm;height:6.00mm;margin-left:131.89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Kalyanodaya Society-Kandy</w:t>
      </w:r>
      <w:r>
        <w:rPr>
          <w:sz w:val="20"/>
          <w:szCs w:val="20"/>
          <w:rFonts w:ascii="Arial" w:hAnsi="Arial" w:cs="Arial"/>
          <w:color w:val="231f20"/>
          <w:spacing w:val="9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80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62 of 2009</w:t>
      </w:r>
    </w:p>
    <w:p>
      <w:pPr>
        <w:spacing w:before="231" w:line="241" w:lineRule="exact"/>
        <w:ind w:left="39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30th October 2009]</w:t>
      </w:r>
    </w:p>
    <w:p>
      <w:pPr>
        <w:spacing w:before="14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 D.—O. (Inc.) 15/2007.</w:t>
      </w:r>
    </w:p>
    <w:p>
      <w:pPr>
        <w:spacing w:before="145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NCORPORATE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14"/>
          <w:szCs w:val="14"/>
          <w:rFonts w:ascii="Arial" w:hAnsi="Arial" w:cs="Arial"/>
          <w:color w:val="231f20"/>
        </w:rPr>
        <w:t xml:space="preserve">ALYANODAYA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OCIETY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- K</w:t>
      </w:r>
      <w:r>
        <w:rPr>
          <w:sz w:val="14"/>
          <w:szCs w:val="14"/>
          <w:rFonts w:ascii="Arial" w:hAnsi="Arial" w:cs="Arial"/>
          <w:color w:val="231f20"/>
        </w:rPr>
        <w:t xml:space="preserve">ANDY</w:t>
      </w:r>
    </w:p>
    <w:p>
      <w:pPr>
        <w:spacing w:before="210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WHEREAS a Society called and known as the “Sri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2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Kalyanodaya Society-Kandy” has been established in Kandy,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effectually carrying out and transacting all</w:t>
      </w:r>
    </w:p>
    <w:p>
      <w:pPr>
        <w:spacing w:before="0" w:line="228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objects and matters connected with the said Society</w:t>
      </w:r>
    </w:p>
    <w:p>
      <w:pPr>
        <w:spacing w:before="0" w:line="22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according to the rules agreed to by its members :</w:t>
      </w:r>
    </w:p>
    <w:p>
      <w:pPr>
        <w:spacing w:before="164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WHEREAS the said Society has heretofore successfully</w:t>
      </w:r>
    </w:p>
    <w:p>
      <w:pPr>
        <w:spacing w:before="0" w:line="22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carried out and transacted the several objects and matters for</w:t>
      </w:r>
    </w:p>
    <w:p>
      <w:pPr>
        <w:spacing w:before="0" w:line="22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it was formed and has applied to be incorporated and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 will be for the public advantage to grant  the  application :</w:t>
      </w:r>
    </w:p>
    <w:p>
      <w:pPr>
        <w:spacing w:before="16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191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 may be cited as the Sri Kalyanodaya Society-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Kandy (Incorporation) Act, No. 62 of 2009.</w:t>
      </w:r>
    </w:p>
    <w:p>
      <w:pPr>
        <w:spacing w:before="165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and so many persons as presently are  members of  the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Sri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Kalyanodaya</w:t>
      </w:r>
    </w:p>
    <w:p>
      <w:pPr>
        <w:spacing w:before="0" w:line="12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“Sri Kalyanodaya Society-Kandy” (hereinafter referred to as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Society-</w:t>
      </w:r>
    </w:p>
    <w:p>
      <w:pPr>
        <w:spacing w:before="0" w:line="15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“Society”) or shall hereafter be admitted as members of the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Kandy.</w:t>
      </w:r>
    </w:p>
    <w:p>
      <w:pPr>
        <w:spacing w:before="0" w:line="22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Society hereby constituted shall be a body corporate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“the Corporation”) with perpetual</w:t>
      </w:r>
    </w:p>
    <w:p>
      <w:pPr>
        <w:spacing w:before="0" w:line="22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succession under the name and style of the “Sri Kalyanodaya</w:t>
      </w:r>
    </w:p>
    <w:p>
      <w:pPr>
        <w:spacing w:before="0" w:line="22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Society-Kandy” and by that name may sue and be sued and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have  full power and authority to have and use a common</w:t>
      </w:r>
    </w:p>
    <w:p>
      <w:pPr>
        <w:spacing w:before="0" w:line="22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seal and alter the  same at its pleasure.</w:t>
      </w:r>
    </w:p>
    <w:p>
      <w:pPr>
        <w:spacing w:before="205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</w:t>
      </w:r>
    </w:p>
    <w:p>
      <w:pPr>
        <w:spacing w:before="0" w:line="16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objects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4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nurture the Buddha Sasana among Buddhists by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taking steps for its expansion and for the stability ;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work in collaboration with all Buddhist Societies</w:t>
      </w:r>
    </w:p>
    <w:p>
      <w:pPr>
        <w:spacing w:before="0" w:line="23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improve peace, harmony and co-operation among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Buddhists;</w:t>
      </w:r>
    </w:p>
    <w:p>
      <w:pPr>
        <w:spacing w:before="215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002114—3,150  (07/2009)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Kalyanodaya Society-Kandy</w:t>
      </w:r>
    </w:p>
    <w:p>
      <w:pPr>
        <w:spacing w:before="0" w:line="240" w:lineRule="exact"/>
        <w:ind w:left="515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62 of 2009</w:t>
      </w:r>
    </w:p>
    <w:p>
      <w:pPr>
        <w:spacing w:before="24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organize religious preachings in Dhamma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Schools and mediation centres, with a view to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inculcating Buddhist Principles among Buddhists;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launch a welfare scheme for Buddhists;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maintain and manage the properties belonging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Corporation for the benefit of Buddhists;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engage in educational and cultural activities for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Buddhists;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organize religious and educational excursions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for Buddhists.</w:t>
      </w:r>
    </w:p>
    <w:p>
      <w:pPr>
        <w:spacing w:before="229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Advisory Board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 shall be an Advisory Board of the Corporation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Corporation.</w:t>
      </w:r>
      <w:r>
        <w:rPr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consisting of not more than seven members including laymen</w:t>
      </w:r>
    </w:p>
    <w:p>
      <w:pPr>
        <w:spacing w:before="55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clergy, for the purpose of advising the Committee of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Management.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management and administration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Corporation shall subject to the provisions of this Act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rules of the Corporation made under section 8, vest in a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Committee of Management consisting of the President, four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Vice Presidents, Chief Secretary, Assistant-Secretary,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Treasurer,  Audit Officer, Organizer and seven other members.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Corporation shall also have a sub-committee for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welfare and when necessary for the purposes of the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Corporation, the Corporation shall establish special sub-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committee.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members of the first Committee of Management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shall be the Committee of Management</w:t>
      </w:r>
    </w:p>
    <w:p>
      <w:pPr>
        <w:spacing w:before="0" w:line="24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the Society holding office on the day immediately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date of commencement of this Act.</w:t>
      </w:r>
    </w:p>
    <w:p>
      <w:pPr>
        <w:spacing w:before="229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Membership</w:t>
      </w:r>
      <w:r>
        <w:rPr>
          <w:sz w:val="16"/>
          <w:szCs w:val="16"/>
          <w:rFonts w:ascii="Arial" w:hAnsi="Arial" w:cs="Arial"/>
          <w:color w:val="231f20"/>
          <w:spacing w:val="7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shall cause to be maintained a register of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Register.</w:t>
      </w:r>
      <w:r>
        <w:rPr>
          <w:sz w:val="16"/>
          <w:szCs w:val="16"/>
          <w:rFonts w:ascii="Arial" w:hAnsi="Arial" w:cs="Arial"/>
          <w:color w:val="231f20"/>
          <w:spacing w:val="80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members in which every person who on the day preceding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Kalyanodaya Society-Kandy</w:t>
      </w:r>
      <w:r>
        <w:rPr>
          <w:sz w:val="20"/>
          <w:szCs w:val="20"/>
          <w:rFonts w:ascii="Arial" w:hAnsi="Arial" w:cs="Arial"/>
          <w:color w:val="231f20"/>
          <w:spacing w:val="9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80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62 of 2009</w:t>
      </w:r>
    </w:p>
    <w:p>
      <w:pPr>
        <w:spacing w:before="25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date of commencement of this Act is a member of the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and every person duly admitted as a member of the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shall have his name inscribed.</w:t>
      </w:r>
    </w:p>
    <w:p>
      <w:pPr>
        <w:spacing w:before="283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written law, the Corporation shall have the power to—</w:t>
      </w:r>
      <w:r>
        <w:rPr>
          <w:sz w:val="20"/>
          <w:szCs w:val="20"/>
          <w:rFonts w:ascii="Arial" w:hAnsi="Arial" w:cs="Arial"/>
          <w:color w:val="231f20"/>
          <w:spacing w:val="6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34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rent out lands and buildings belonging to the</w:t>
      </w:r>
    </w:p>
    <w:p>
      <w:pPr>
        <w:spacing w:before="11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Corporation in order to achieve the objects of the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raise funds and accept donations and gifts either in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cash or materials;</w:t>
      </w:r>
    </w:p>
    <w:p>
      <w:pPr>
        <w:spacing w:before="262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construct or cause to construct buildings on any</w:t>
      </w:r>
    </w:p>
    <w:p>
      <w:pPr>
        <w:spacing w:before="11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land belonging to the Corporation ;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make, write, accept, discount, counter sign,</w:t>
      </w:r>
    </w:p>
    <w:p>
      <w:pPr>
        <w:spacing w:before="11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negotiate, purchase, sell and issue Bills of Exchange,</w:t>
      </w:r>
    </w:p>
    <w:p>
      <w:pPr>
        <w:spacing w:before="10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Cheques, Promissory notes and any other negotiable</w:t>
      </w:r>
    </w:p>
    <w:p>
      <w:pPr>
        <w:spacing w:before="11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instrument and to open, operate and maintain Current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Savings Bank account in any Bank ;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invest the funds of the Corporation which are not</w:t>
      </w:r>
    </w:p>
    <w:p>
      <w:pPr>
        <w:spacing w:before="10" w:line="241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immediately required for the purposes of the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63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accept, operate, fulfil and manage any lawful trust</w:t>
      </w:r>
    </w:p>
    <w:p>
      <w:pPr>
        <w:spacing w:before="11" w:line="241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and conditions with regard to movable and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immovable properties ;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appoint, remunerate, employ and dismiss officers</w:t>
      </w:r>
    </w:p>
    <w:p>
      <w:pPr>
        <w:spacing w:before="11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servants of the Corporation required for the</w:t>
      </w:r>
    </w:p>
    <w:p>
      <w:pPr>
        <w:spacing w:before="1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carrying out of the objects of the Corporation; and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train persons required for the achievement of the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9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Kalyanodaya Society-Kandy</w:t>
      </w:r>
    </w:p>
    <w:p>
      <w:pPr>
        <w:spacing w:before="0" w:line="240" w:lineRule="exact"/>
        <w:ind w:left="515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62 of 2009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It shall be lawful for the Corporation, from time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time, at any meeting and by a majority of not less than two-</w:t>
      </w:r>
    </w:p>
    <w:p>
      <w:pPr>
        <w:spacing w:before="0" w:line="240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third of the members present and voting to make rules not</w:t>
      </w:r>
    </w:p>
    <w:p>
      <w:pPr>
        <w:spacing w:before="0" w:line="240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inconsistent with the provisions of this Act or any other law</w:t>
      </w:r>
    </w:p>
    <w:p>
      <w:pPr>
        <w:spacing w:before="0" w:line="240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following matters:—</w:t>
      </w:r>
    </w:p>
    <w:p>
      <w:pPr>
        <w:spacing w:before="238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admission and classification of membership and</w:t>
      </w:r>
    </w:p>
    <w:p>
      <w:pPr>
        <w:spacing w:before="0" w:line="24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members;</w:t>
      </w:r>
    </w:p>
    <w:p>
      <w:pPr>
        <w:spacing w:before="238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election of the members of the Committee and</w:t>
      </w:r>
    </w:p>
    <w:p>
      <w:pPr>
        <w:spacing w:before="0" w:line="24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powers, duties and conduct of the members of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the Committee;</w:t>
      </w:r>
    </w:p>
    <w:p>
      <w:pPr>
        <w:spacing w:before="239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election of office bearers, their term of office,</w:t>
      </w:r>
    </w:p>
    <w:p>
      <w:pPr>
        <w:spacing w:before="0" w:line="239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resignation from or vacation of or removal from</w:t>
      </w:r>
    </w:p>
    <w:p>
      <w:pPr>
        <w:spacing w:before="0" w:line="239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office, their powers, conduct and duties;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procedure to be followed at meetings, and the</w:t>
      </w:r>
    </w:p>
    <w:p>
      <w:pPr>
        <w:spacing w:before="0" w:line="239" w:lineRule="exact"/>
        <w:ind w:left="496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quorum therefor and the conduct of business thereat;</w:t>
      </w:r>
    </w:p>
    <w:p>
      <w:pPr>
        <w:spacing w:before="239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determine the qualifications of the members of</w:t>
      </w:r>
    </w:p>
    <w:p>
      <w:pPr>
        <w:spacing w:before="0" w:line="239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the Corporation;</w:t>
      </w:r>
    </w:p>
    <w:p>
      <w:pPr>
        <w:spacing w:before="239" w:line="241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9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of the Corporation;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management of the affairs of the Corporation</w:t>
      </w:r>
    </w:p>
    <w:p>
      <w:pPr>
        <w:spacing w:before="0" w:line="239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the attainment of its objects.</w:t>
      </w:r>
    </w:p>
    <w:p>
      <w:pPr>
        <w:spacing w:before="239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rule made by the Corporation under subsection</w:t>
      </w:r>
    </w:p>
    <w:p>
      <w:pPr>
        <w:spacing w:before="0" w:line="239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(1), may be amended, altered, added to or rescinded at a like</w:t>
      </w:r>
    </w:p>
    <w:p>
      <w:pPr>
        <w:spacing w:before="0" w:line="24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meeting and in like manner.</w:t>
      </w:r>
    </w:p>
    <w:p>
      <w:pPr>
        <w:spacing w:before="238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0" w:line="240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Fund of the</w:t>
      </w:r>
      <w:r>
        <w:rPr>
          <w:sz w:val="16"/>
          <w:szCs w:val="16"/>
          <w:rFonts w:ascii="Arial" w:hAnsi="Arial" w:cs="Arial"/>
          <w:color w:val="231f20"/>
          <w:spacing w:val="5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2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moneys received by way of gift, bequest, donations,</w:t>
      </w:r>
    </w:p>
    <w:p>
      <w:pPr>
        <w:spacing w:before="51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subscription, contribution, fees or grants for and on account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Kalyanodaya Society-Kandy</w:t>
      </w:r>
      <w:r>
        <w:rPr>
          <w:sz w:val="20"/>
          <w:szCs w:val="20"/>
          <w:rFonts w:ascii="Arial" w:hAnsi="Arial" w:cs="Arial"/>
          <w:color w:val="231f20"/>
          <w:spacing w:val="9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80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62 of 2009</w:t>
      </w:r>
    </w:p>
    <w:p>
      <w:pPr>
        <w:spacing w:before="24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Corporation shall be deposited to the credit of the</w:t>
      </w:r>
    </w:p>
    <w:p>
      <w:pPr>
        <w:spacing w:before="0" w:line="24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Fund of the Corporation in one or more banks as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Committee may determine.</w:t>
      </w:r>
    </w:p>
    <w:p>
      <w:pPr>
        <w:spacing w:before="215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Corporation may establish any depreciation or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reserve fund for the purpose of rehabilitation, improvement</w:t>
      </w:r>
    </w:p>
    <w:p>
      <w:pPr>
        <w:spacing w:before="0" w:line="228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and development of the properties belonging to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15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There shall be paid out of the Fund, all sums of money</w:t>
      </w:r>
    </w:p>
    <w:p>
      <w:pPr>
        <w:spacing w:before="0" w:line="227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required to defray any expenditure incurred by the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in the exercise, performance and discharge of its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duties and functions under this Act.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 moneys and properties received for the Fund shall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utilized solely for the purposes of the Corporation and in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event they shall not be alienated to the members.</w:t>
      </w:r>
    </w:p>
    <w:p>
      <w:pPr>
        <w:spacing w:before="193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shall maintain proper accounts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 and</w:t>
      </w:r>
    </w:p>
    <w:p>
      <w:pPr>
        <w:spacing w:before="0" w:line="18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its income and expenditure, assets and liabilities and all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Audit.</w:t>
      </w:r>
    </w:p>
    <w:p>
      <w:pPr>
        <w:spacing w:before="1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 transaction of the Corporation.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accounts of the Corporation shall be audited at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least once a year, by a qualified auditor appointed by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 of the section “qualified auditor” shall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means—</w:t>
      </w:r>
    </w:p>
    <w:p>
      <w:pPr>
        <w:spacing w:before="215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0" w:line="228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Institute; or</w:t>
      </w:r>
    </w:p>
    <w:p>
      <w:pPr>
        <w:spacing w:before="214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28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2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28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practice</w:t>
      </w:r>
    </w:p>
    <w:p>
      <w:pPr>
        <w:spacing w:before="0" w:line="228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9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Kalyanodaya Society-Kandy</w:t>
      </w:r>
    </w:p>
    <w:p>
      <w:pPr>
        <w:spacing w:before="0" w:line="240" w:lineRule="exact"/>
        <w:ind w:left="515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62 of 2009</w:t>
      </w:r>
    </w:p>
    <w:p>
      <w:pPr>
        <w:spacing w:before="242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and</w:t>
      </w:r>
      <w:r>
        <w:rPr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All debts and liabilities of the Society on the day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payable to the</w:t>
      </w:r>
    </w:p>
    <w:p>
      <w:pPr>
        <w:spacing w:before="0" w:line="104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preceding the date of commencement of this Act shall be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72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paid out of the Fund of the Society and all debts due to,</w:t>
      </w:r>
    </w:p>
    <w:p>
      <w:pPr>
        <w:spacing w:before="18" w:line="241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subscriptions and contributions payable to the Society on</w:t>
      </w:r>
    </w:p>
    <w:p>
      <w:pPr>
        <w:spacing w:before="20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day shall be paid to the Corporation.</w:t>
      </w:r>
    </w:p>
    <w:p>
      <w:pPr>
        <w:spacing w:before="170" w:line="2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3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  <w:r>
        <w:rPr>
          <w:sz w:val="16"/>
          <w:szCs w:val="16"/>
          <w:rFonts w:ascii="Arial" w:hAnsi="Arial" w:cs="Arial"/>
          <w:color w:val="231f20"/>
          <w:spacing w:val="50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acquire and hold  any property both movable or immovable</w:t>
      </w:r>
    </w:p>
    <w:p>
      <w:pPr>
        <w:spacing w:before="21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  <w:r>
        <w:rPr>
          <w:sz w:val="16"/>
          <w:szCs w:val="16"/>
          <w:rFonts w:ascii="Arial" w:hAnsi="Arial" w:cs="Arial"/>
          <w:color w:val="231f20"/>
          <w:spacing w:val="58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may become vested in it by virtue of any purchase,</w:t>
      </w:r>
    </w:p>
    <w:p>
      <w:pPr>
        <w:spacing w:before="46" w:line="241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grant, gift or testamentary disposition or otherwise and all</w:t>
      </w:r>
    </w:p>
    <w:p>
      <w:pPr>
        <w:spacing w:before="20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such property shall be held by the Corporation for the</w:t>
      </w:r>
    </w:p>
    <w:p>
      <w:pPr>
        <w:spacing w:before="18" w:line="241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purposes of this Act and subject to the rules of the Corporation</w:t>
      </w:r>
    </w:p>
    <w:p>
      <w:pPr>
        <w:spacing w:before="18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made under section 8 with full power to sell, mortgage, lease,</w:t>
      </w:r>
    </w:p>
    <w:p>
      <w:pPr>
        <w:spacing w:before="20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exchange or otherwise dispose of the same.</w:t>
      </w:r>
    </w:p>
    <w:p>
      <w:pPr>
        <w:spacing w:before="256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9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instrument except in the presence of such member or</w:t>
      </w:r>
    </w:p>
    <w:p>
      <w:pPr>
        <w:spacing w:before="18" w:line="241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office bearers as may be decided by the Committee who shall</w:t>
      </w:r>
    </w:p>
    <w:p>
      <w:pPr>
        <w:spacing w:before="18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sign their names to the instrument in token of their presence</w:t>
      </w:r>
    </w:p>
    <w:p>
      <w:pPr>
        <w:spacing w:before="18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such signing shall be independent of the signing of any</w:t>
      </w:r>
    </w:p>
    <w:p>
      <w:pPr>
        <w:spacing w:before="20" w:line="241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person as a witness:</w:t>
      </w:r>
    </w:p>
    <w:p>
      <w:pPr>
        <w:spacing w:before="277" w:line="241" w:lineRule="exact"/>
        <w:ind w:left="4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however any instrument relating to any financial</w:t>
      </w:r>
    </w:p>
    <w:p>
      <w:pPr>
        <w:spacing w:before="20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matter shall become void unless it is signed by the Treasurer</w:t>
      </w:r>
    </w:p>
    <w:p>
      <w:pPr>
        <w:spacing w:before="18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the Assistant Treasurer and the President or Secretary.</w:t>
      </w:r>
    </w:p>
    <w:p>
      <w:pPr>
        <w:spacing w:before="311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remains any property after the satisfaction of all debts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48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liabilities, such property shall not be distributed among the</w:t>
      </w:r>
    </w:p>
    <w:p>
      <w:pPr>
        <w:spacing w:before="20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members of the Corporation, but shall be given or transmitted</w:t>
      </w:r>
    </w:p>
    <w:p>
      <w:pPr>
        <w:spacing w:before="18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some other institution or institutions having objects similar</w:t>
      </w:r>
    </w:p>
    <w:p>
      <w:pPr>
        <w:spacing w:before="18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to those of the Corporation, which is or are by its rules</w:t>
      </w:r>
    </w:p>
    <w:p>
      <w:pPr>
        <w:spacing w:before="20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prohibited from distributing any income or property among</w:t>
      </w:r>
    </w:p>
    <w:p>
      <w:pPr>
        <w:spacing w:before="18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its or their members. Such institution or institutions may be</w:t>
      </w:r>
    </w:p>
    <w:p>
      <w:pPr>
        <w:spacing w:before="18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determined by the Committee on or before the dissolution of</w:t>
      </w:r>
    </w:p>
    <w:p>
      <w:pPr>
        <w:spacing w:before="20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Kalyanodaya Society-Kandy</w:t>
      </w:r>
      <w:r>
        <w:rPr>
          <w:sz w:val="20"/>
          <w:szCs w:val="20"/>
          <w:rFonts w:ascii="Arial" w:hAnsi="Arial" w:cs="Arial"/>
          <w:color w:val="231f20"/>
          <w:spacing w:val="9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80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62 of 2009</w:t>
      </w:r>
    </w:p>
    <w:p>
      <w:pPr>
        <w:spacing w:before="215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rights of the Republic or any body politic or corporate.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28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to prevail in</w:t>
      </w:r>
    </w:p>
    <w:p>
      <w:pPr>
        <w:spacing w:before="0" w:line="9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case of</w:t>
      </w:r>
    </w:p>
    <w:p>
      <w:pPr>
        <w:spacing w:before="0" w:line="14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  <w:r>
        <w:rPr>
          <w:sz w:val="20"/>
          <w:szCs w:val="20"/>
          <w:rFonts w:ascii="Arial" w:hAnsi="Arial" w:cs="Arial"/>
          <w:color w:val="231f20"/>
          <w:spacing w:val="43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7.92mm;margin-top:222.26mm;width:110.07mm;height:0.00mm;margin-left:27.92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24.39mm;margin-top:57.17mm;width:115.71mm;height:11.99mm;margin-left:24.39mm;margin-top:57.17mm;width:115.71mm;height:11.99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9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Kalyanodaya Society-Kandy</w:t>
      </w:r>
    </w:p>
    <w:p>
      <w:pPr>
        <w:spacing w:before="0" w:line="240" w:lineRule="exact"/>
        <w:ind w:left="515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62 of 2009</w:t>
      </w:r>
    </w:p>
    <w:p>
      <w:pPr>
        <w:spacing w:before="8812" w:line="192" w:lineRule="exact"/>
        <w:ind w:left="15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15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15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2866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