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6844l100000,46844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872" w:line="364" w:lineRule="exact"/>
        <w:ind w:left="3565"/>
      </w:pPr>
      <w:r>
        <w:rPr>
          <w:spacing w:val="14"/>
          <w:sz w:val="28"/>
          <w:szCs w:val="28"/>
          <w:rFonts w:ascii="Arial" w:hAnsi="Arial" w:cs="Arial"/>
          <w:color w:val="000100"/>
        </w:rPr>
        <w:t xml:space="preserve">MAHINDANANDA ALUTHGAMAGE</w:t>
      </w:r>
    </w:p>
    <w:p>
      <w:pPr>
        <w:spacing w:before="0" w:line="336" w:lineRule="exact"/>
        <w:ind w:left="3664"/>
      </w:pPr>
      <w:r>
        <w:rPr>
          <w:spacing w:val="8"/>
          <w:sz w:val="28"/>
          <w:szCs w:val="28"/>
          <w:rFonts w:ascii="Arial" w:hAnsi="Arial" w:cs="Arial"/>
          <w:color w:val="000100"/>
        </w:rPr>
        <w:t xml:space="preserve">FOUNDATION (INCORPORATION)</w:t>
      </w:r>
    </w:p>
    <w:p>
      <w:pPr>
        <w:spacing w:before="0" w:line="335" w:lineRule="exact"/>
        <w:ind w:left="4645"/>
      </w:pPr>
      <w:r>
        <w:rPr>
          <w:sz w:val="28"/>
          <w:szCs w:val="28"/>
          <w:rFonts w:ascii="Arial" w:hAnsi="Arial" w:cs="Arial"/>
          <w:color w:val="000100"/>
        </w:rPr>
        <w:t xml:space="preserve">ACT, No. 75 OF 2009</w:t>
      </w:r>
    </w:p>
    <w:p>
      <w:pPr>
        <w:spacing w:before="835" w:line="260" w:lineRule="exact"/>
        <w:ind w:left="451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23rd December,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4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79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December 24,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52mm;width:4.23mm;height:6.00mm;margin-left:132.59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6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Mahindananda Aluthgamage Foundation</w:t>
      </w:r>
      <w:r>
        <w:rPr>
          <w:sz w:val="20"/>
          <w:szCs w:val="20"/>
          <w:rFonts w:ascii="Arial" w:hAnsi="Arial" w:cs="Arial"/>
          <w:color w:val="00010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80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(Incorporation) Act, No. 75 of 2009</w:t>
      </w:r>
    </w:p>
    <w:p>
      <w:pPr>
        <w:spacing w:before="243" w:line="241" w:lineRule="exact"/>
        <w:ind w:left="386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23rd December 2009]</w:t>
      </w:r>
    </w:p>
    <w:p>
      <w:pPr>
        <w:spacing w:before="25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INC 3/2009.</w:t>
      </w:r>
    </w:p>
    <w:p>
      <w:pPr>
        <w:spacing w:before="251" w:line="241" w:lineRule="exact"/>
        <w:ind w:left="315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pacing w:val="-10"/>
          <w:sz w:val="14"/>
          <w:szCs w:val="14"/>
          <w:rFonts w:ascii="Arial" w:hAnsi="Arial" w:cs="Arial"/>
          <w:color w:val="000100"/>
        </w:rPr>
        <w:t xml:space="preserve">INCORPORATE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AHINDANANDA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LUTHGAMAGE</w:t>
      </w:r>
    </w:p>
    <w:p>
      <w:pPr>
        <w:spacing w:before="6" w:line="241" w:lineRule="exact"/>
        <w:ind w:left="4849"/>
      </w:pP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OUNDATION</w:t>
      </w:r>
    </w:p>
    <w:p>
      <w:pPr>
        <w:spacing w:before="268" w:line="202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WHEREAS a Foundation called and known as the</w:t>
      </w:r>
      <w:r>
        <w:rPr>
          <w:sz w:val="20"/>
          <w:szCs w:val="20"/>
          <w:rFonts w:ascii="Arial" w:hAnsi="Arial" w:cs="Arial"/>
          <w:color w:val="00010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4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“Mahindananda Aluthgamage Foundation” has heretofore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been created for the purpose of effectually carrying out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transacting all objects and matters connected with the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said Foundation according to the rules  agreed to by its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members:</w:t>
      </w:r>
    </w:p>
    <w:p>
      <w:pPr>
        <w:spacing w:before="250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AND WHEREAS the said Foundation has heretofore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successfully carried out and transacted the several objects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matters for which the said Foundation was established,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and has applied to be incorporated, and it will be for the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public advantage to grant such application :</w:t>
      </w:r>
    </w:p>
    <w:p>
      <w:pPr>
        <w:spacing w:before="25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therefore enacted by the Parliament of the Democratic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follows:—</w:t>
      </w:r>
    </w:p>
    <w:p>
      <w:pPr>
        <w:spacing w:before="278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This Act may be cited as the Mahindananda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9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Aluthgamage Foundation (Incorporation) Act, No. 75</w:t>
      </w:r>
    </w:p>
    <w:p>
      <w:pPr>
        <w:spacing w:before="6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of 2009.</w:t>
      </w:r>
    </w:p>
    <w:p>
      <w:pPr>
        <w:spacing w:before="241" w:line="262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Incorporation of</w:t>
      </w:r>
    </w:p>
    <w:p>
      <w:pPr>
        <w:spacing w:before="0" w:line="17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such and so many persons as now are members of the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Mahindananda</w:t>
      </w:r>
    </w:p>
    <w:p>
      <w:pPr>
        <w:spacing w:before="0" w:line="116" w:lineRule="exact"/>
        <w:ind w:left="287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Mahindananda Aluthgamage Foundation (hereinafter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Aluthgamage</w:t>
      </w:r>
    </w:p>
    <w:p>
      <w:pPr>
        <w:spacing w:before="0" w:line="169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referred to as the “Foundation”) or shall hereafter be admitted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Foundation.</w:t>
      </w:r>
    </w:p>
    <w:p>
      <w:pPr>
        <w:spacing w:before="6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members of the corporation hereby constituted, shall be a</w:t>
      </w:r>
    </w:p>
    <w:p>
      <w:pPr>
        <w:spacing w:before="3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body corporate with perpetual succession, under the name</w:t>
      </w:r>
    </w:p>
    <w:p>
      <w:pPr>
        <w:spacing w:before="6" w:line="24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style of the Mahindananda Aluthgamage Foundation</w:t>
      </w:r>
    </w:p>
    <w:p>
      <w:pPr>
        <w:spacing w:before="3" w:line="241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(hereinafter referred to as the “Corporation”) and by that</w:t>
      </w:r>
    </w:p>
    <w:p>
      <w:pPr>
        <w:spacing w:before="6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name may sue and be sued and shall have full power and</w:t>
      </w:r>
    </w:p>
    <w:p>
      <w:pPr>
        <w:spacing w:before="3" w:line="24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authority to have and use a common Seal and to alter the</w:t>
      </w:r>
    </w:p>
    <w:p>
      <w:pPr>
        <w:spacing w:before="15" w:line="241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same at its pleasure.</w:t>
      </w:r>
    </w:p>
    <w:p>
      <w:pPr>
        <w:spacing w:before="252" w:line="240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004442—</w:t>
      </w:r>
      <w:r>
        <w:rPr>
          <w:sz w:val="16"/>
          <w:szCs w:val="16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3,150 (10/2009)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7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Mahindananda Aluthgamage Foundation</w:t>
      </w:r>
    </w:p>
    <w:p>
      <w:pPr>
        <w:spacing w:before="0" w:line="237" w:lineRule="exact"/>
        <w:ind w:left="5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(Incorporation) Act, No. 75 of 2009</w:t>
      </w:r>
    </w:p>
    <w:p>
      <w:pPr>
        <w:spacing w:before="208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0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constituted are hereby declared to be—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6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award prizes and scholarships to needy school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children to enable them to continue their eduction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to encourage them to attend school regularly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establish and maintain libraries including mobile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libraries to assist the students in their educational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activities ;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to organize seminars, workshops, lectures,</w:t>
      </w:r>
    </w:p>
    <w:p>
      <w:pPr>
        <w:spacing w:before="3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exhibitions, and educational tours with a view to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promoting the educational activities of school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children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provide for loan schemes and other assistance to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school principals and teachers in order to encourage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them to enhance their professional knowledge ;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to award scholarships to deserving students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selected to follow courses at Universities and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technical  Colleges ;</w:t>
      </w:r>
    </w:p>
    <w:p>
      <w:pPr>
        <w:spacing w:before="251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introduce self-employment opportunities, loans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savings schemes and vocational training and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computer traning centres for school leavers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establish and maintain per-schools for early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childhood development of the needy children 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grant lands and houses to needy families who do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not own lands or houses ;</w:t>
      </w:r>
    </w:p>
    <w:p>
      <w:pPr>
        <w:spacing w:before="251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supply wheel chairs and other medical equipment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hospitals and to provide medical relief and food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for the needy, destitute and sick, establish and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maintain houses for displaced persons and elders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6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Mahindananda Aluthgamage Foundation</w:t>
      </w:r>
      <w:r>
        <w:rPr>
          <w:sz w:val="20"/>
          <w:szCs w:val="20"/>
          <w:rFonts w:ascii="Arial" w:hAnsi="Arial" w:cs="Arial"/>
          <w:color w:val="00010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80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(Incorporation) Act, No. 75 of 2009</w:t>
      </w:r>
    </w:p>
    <w:p>
      <w:pPr>
        <w:spacing w:before="238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establish and maintain Children’s homes and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daycare centres for children and elders ;</w:t>
      </w:r>
    </w:p>
    <w:p>
      <w:pPr>
        <w:spacing w:before="231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print, publish and distribute such books, journals,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bulletins and newspapers  as are necessary to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disseminate information relating to the objects of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incorporation ; and</w:t>
      </w:r>
    </w:p>
    <w:p>
      <w:pPr>
        <w:spacing w:before="22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assist persons who are blind, deaf and dumb by</w:t>
      </w:r>
    </w:p>
    <w:p>
      <w:pPr>
        <w:spacing w:before="0" w:line="237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providing for their needs.</w:t>
      </w:r>
    </w:p>
    <w:p>
      <w:pPr>
        <w:spacing w:before="160" w:line="24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 affairs of the Corporation shall, subject to the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Management of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affairs of the</w:t>
      </w:r>
    </w:p>
    <w:p>
      <w:pPr>
        <w:spacing w:before="0" w:line="12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provisions of this Act and the rules made under section 6, be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administered by a Board of Directors consisting of the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Chairman, Secretary, Treasurer and nine other members who</w:t>
      </w:r>
    </w:p>
    <w:p>
      <w:pPr>
        <w:spacing w:before="0" w:line="237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shall be elected in accordance with the rules of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Corporation.</w:t>
      </w:r>
    </w:p>
    <w:p>
      <w:pPr>
        <w:spacing w:before="229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founder member of the Foundation, Honourable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Minister Mahindananda Aluthgamage shall be the first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Chairman of the Board of Directors of the corporation.</w:t>
      </w:r>
    </w:p>
    <w:p>
      <w:pPr>
        <w:spacing w:before="231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(3) The first Board of Directors of the Corporation shall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 the Board of Directors of the Foundation holding office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on the day immediately preceding the date of commencement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this Act.</w:t>
      </w:r>
    </w:p>
    <w:p>
      <w:pPr>
        <w:spacing w:before="146" w:line="25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General Powers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16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written law, the Corporation shall have the power to—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15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borrow or raise money with or without security for</w:t>
      </w:r>
    </w:p>
    <w:p>
      <w:pPr>
        <w:spacing w:before="0" w:line="23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purpose of the Corporation ;</w:t>
      </w:r>
    </w:p>
    <w:p>
      <w:pPr>
        <w:spacing w:before="22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utilize the funds belonging to the Corporation in</w:t>
      </w:r>
    </w:p>
    <w:p>
      <w:pPr>
        <w:spacing w:before="0" w:line="23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order to achieve the objects of the Corporation, in a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manner determined by the Board of Directors ;</w:t>
      </w:r>
    </w:p>
    <w:p>
      <w:pPr>
        <w:spacing w:before="231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open, maintain and close bank accounts in any bank</w:t>
      </w:r>
    </w:p>
    <w:p>
      <w:pPr>
        <w:spacing w:before="0" w:line="235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or banks as may be determined by the Board of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Directors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7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Mahindananda Aluthgamage Foundation</w:t>
      </w:r>
    </w:p>
    <w:p>
      <w:pPr>
        <w:spacing w:before="0" w:line="237" w:lineRule="exact"/>
        <w:ind w:left="5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(Incorporation) Act, No. 75 of 2009</w:t>
      </w:r>
    </w:p>
    <w:p>
      <w:pPr>
        <w:spacing w:before="24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employ and dismiss officers and servants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required for the carrying out of the objects of the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Corporation 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liaise and co-ordinate with other local or foreign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institutions which have similar objects ;</w:t>
      </w:r>
    </w:p>
    <w:p>
      <w:pPr>
        <w:spacing w:before="479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Rules of the</w:t>
      </w:r>
      <w:r>
        <w:rPr>
          <w:sz w:val="16"/>
          <w:szCs w:val="16"/>
          <w:rFonts w:ascii="Arial" w:hAnsi="Arial" w:cs="Arial"/>
          <w:color w:val="000100"/>
          <w:spacing w:val="79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It shall be lawful for the Corporation, from time to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9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time, at any General Meeting or at a Special General Meeting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by a majority of not less than one third of the members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present and voting, to make rules not inconsistent with the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provisions of this Act or any other written law for all or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of the following matters :—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election of the office bearers, their term of office,</w:t>
      </w:r>
    </w:p>
    <w:p>
      <w:pPr>
        <w:spacing w:before="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resignation from, or vacation of, or removal from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office and their powers and duties 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election and the terms of office of members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Board of Directors other than the office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bearers, and the powers and duties of the Board of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Directors ;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classification of membership, admission,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withdrawal, expulsion of members and membership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fees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administration and management of the property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Corporation, the custody of its funds and the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maintenance and audit of its accounts ;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procedure to be followed at any meeting of the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Board of Directors and the quorum therefor and the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conduct of business thereat ; and</w:t>
      </w:r>
    </w:p>
    <w:p>
      <w:pPr>
        <w:spacing w:before="251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management of the affairs of the Corporation</w:t>
      </w:r>
    </w:p>
    <w:p>
      <w:pPr>
        <w:spacing w:before="10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the accomplishment of its objects.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6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Mahindananda Aluthgamage Foundation</w:t>
      </w:r>
      <w:r>
        <w:rPr>
          <w:sz w:val="20"/>
          <w:szCs w:val="20"/>
          <w:rFonts w:ascii="Arial" w:hAnsi="Arial" w:cs="Arial"/>
          <w:color w:val="00010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80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(Incorporation) Act, No. 75 of 2009</w:t>
      </w:r>
    </w:p>
    <w:p>
      <w:pPr>
        <w:spacing w:before="238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Any rule made by the Corporation may be amended,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altered, added to or rescinded at a like meeting and in like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manner, as a rule made under subsection (1).</w:t>
      </w:r>
    </w:p>
    <w:p>
      <w:pPr>
        <w:spacing w:before="231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The members of the Corporation shall be subject to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rules of the Corporation.</w:t>
      </w:r>
    </w:p>
    <w:p>
      <w:pPr>
        <w:spacing w:before="225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the provisions of this Act, the Corporation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</w:t>
      </w:r>
    </w:p>
    <w:p>
      <w:pPr>
        <w:spacing w:before="0" w:line="19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be able and capable in law to acquire and hold any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may hold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movable and</w:t>
      </w:r>
    </w:p>
    <w:p>
      <w:pPr>
        <w:spacing w:before="0" w:line="12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property both movable and immovable by way of purchase,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immovable</w:t>
      </w:r>
    </w:p>
    <w:p>
      <w:pPr>
        <w:spacing w:before="0" w:line="164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grant, gift or testamentary disposition or otherwise, and all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property.</w:t>
      </w:r>
    </w:p>
    <w:p>
      <w:pPr>
        <w:spacing w:before="0" w:line="23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property shall be held by the Corporation for the purposes</w:t>
      </w:r>
    </w:p>
    <w:p>
      <w:pPr>
        <w:spacing w:before="0" w:line="23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this Act and subject to the rules of the Corporation made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under section 6 with full power to sell, mortgage, lease,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exchange or otherwise dispose of the same.</w:t>
      </w:r>
    </w:p>
    <w:p>
      <w:pPr>
        <w:spacing w:before="177" w:line="23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Fund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monies heretofore or hereafter to be received by way of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gifts, bequest, donation, subscription, contribution or grants</w:t>
      </w:r>
    </w:p>
    <w:p>
      <w:pPr>
        <w:spacing w:before="0" w:line="23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on behalf of the Corporation shall be deposited to the credit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Fund of the Corporation in one or more banks as the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Board of Directors may determine.</w:t>
      </w:r>
    </w:p>
    <w:p>
      <w:pPr>
        <w:spacing w:before="231" w:line="241" w:lineRule="exact"/>
        <w:ind w:left="30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There shall be paid out of the Fund all such sums of</w:t>
      </w:r>
    </w:p>
    <w:p>
      <w:pPr>
        <w:spacing w:before="0" w:line="235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money as may be  required to defray any expenditure incurred</w:t>
      </w:r>
    </w:p>
    <w:p>
      <w:pPr>
        <w:spacing w:before="0" w:line="237" w:lineRule="exact"/>
        <w:ind w:left="287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the Corporation in the exercise, performance and</w:t>
      </w:r>
    </w:p>
    <w:p>
      <w:pPr>
        <w:spacing w:before="0" w:line="235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discharge of its powers, duties and functions under this Act.</w:t>
      </w:r>
    </w:p>
    <w:p>
      <w:pPr>
        <w:spacing w:before="215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All debts and liabilities of the Foundation existing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Debts due by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the day preceding the date of commencement of this Act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payable to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Foundation.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shall be paid and discharged by the Corporation hereby</w:t>
      </w:r>
    </w:p>
    <w:p>
      <w:pPr>
        <w:spacing w:before="0" w:line="237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constituted and all debts due to, subscriptions and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contributions payable to the Foundation on that day shall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paid to the Corporation for the purposes of this Act.</w:t>
      </w:r>
    </w:p>
    <w:p>
      <w:pPr>
        <w:spacing w:before="211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 member of the Corporation shall for the purpose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Limitation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discharging the debts and liabilities of the Corporation or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liabilities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members.</w:t>
      </w:r>
    </w:p>
    <w:p>
      <w:pPr>
        <w:spacing w:before="0" w:line="1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any other purpose be liable  to make any contribution</w:t>
      </w:r>
    </w:p>
    <w:p>
      <w:pPr>
        <w:spacing w:before="0" w:line="235" w:lineRule="exact"/>
        <w:ind w:left="287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exceeding the amount due from such members as  membership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7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Mahindananda Aluthgamage Foundation</w:t>
      </w:r>
    </w:p>
    <w:p>
      <w:pPr>
        <w:spacing w:before="0" w:line="237" w:lineRule="exact"/>
        <w:ind w:left="5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(Incorporation) Act, No. 75 of 2009</w:t>
      </w:r>
    </w:p>
    <w:p>
      <w:pPr>
        <w:spacing w:before="215" w:line="22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Audit and</w:t>
      </w:r>
      <w:r>
        <w:rPr>
          <w:sz w:val="16"/>
          <w:szCs w:val="16"/>
          <w:rFonts w:ascii="Arial" w:hAnsi="Arial" w:cs="Arial"/>
          <w:color w:val="000100"/>
          <w:spacing w:val="9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The  Corporation shall cause proper accounts to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accounts.</w:t>
      </w:r>
      <w:r>
        <w:rPr>
          <w:sz w:val="16"/>
          <w:szCs w:val="16"/>
          <w:rFonts w:ascii="Arial" w:hAnsi="Arial" w:cs="Arial"/>
          <w:color w:val="000100"/>
          <w:spacing w:val="7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kept of all income and expenditure, assets and liabilities</w:t>
      </w:r>
    </w:p>
    <w:p>
      <w:pPr>
        <w:spacing w:before="75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27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Accounts of the Corporation shall be audited by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 qualified auditor appointed by the Board of Directors.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 For the purpose of this section “qualified auditor ”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means —</w:t>
      </w:r>
    </w:p>
    <w:p>
      <w:pPr>
        <w:spacing w:before="227" w:line="241" w:lineRule="exact"/>
        <w:ind w:left="4602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individual who, being a member of the Institute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Council of such  Institute ; or</w:t>
      </w:r>
    </w:p>
    <w:p>
      <w:pPr>
        <w:spacing w:before="226" w:line="241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firm of Accountants, each of the resident partners</w:t>
      </w:r>
    </w:p>
    <w:p>
      <w:pPr>
        <w:spacing w:before="0" w:line="235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of which being a member of the Institute of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practice as an Accountant issued by the Council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such Institute.</w:t>
      </w:r>
    </w:p>
    <w:p>
      <w:pPr>
        <w:spacing w:before="220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Seal of the</w:t>
      </w:r>
      <w:r>
        <w:rPr>
          <w:sz w:val="16"/>
          <w:szCs w:val="16"/>
          <w:rFonts w:ascii="Arial" w:hAnsi="Arial" w:cs="Arial"/>
          <w:color w:val="000100"/>
          <w:spacing w:val="8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Seal of the Corporation shall not be affixed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instrument except in the presence of the Chairman and</w:t>
      </w:r>
    </w:p>
    <w:p>
      <w:pPr>
        <w:spacing w:before="67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two members of the Corporation as may be decided by the</w:t>
      </w:r>
    </w:p>
    <w:p>
      <w:pPr>
        <w:spacing w:before="0" w:line="232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Board of Directors, who shall sign their names to the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instrument in token of their presence, and such signing shall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independent of the signing of any person as a witness.</w:t>
      </w:r>
    </w:p>
    <w:p>
      <w:pPr>
        <w:spacing w:before="249" w:line="20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  <w:r>
        <w:rPr>
          <w:sz w:val="16"/>
          <w:szCs w:val="16"/>
          <w:rFonts w:ascii="Arial" w:hAnsi="Arial" w:cs="Arial"/>
          <w:color w:val="000100"/>
          <w:spacing w:val="10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Corporation,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remaining on</w:t>
      </w:r>
      <w:r>
        <w:rPr>
          <w:sz w:val="16"/>
          <w:szCs w:val="16"/>
          <w:rFonts w:ascii="Arial" w:hAnsi="Arial" w:cs="Arial"/>
          <w:color w:val="000100"/>
          <w:spacing w:val="44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remains any property after the satisfaction of all debts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dissolution.</w:t>
      </w:r>
    </w:p>
    <w:p>
      <w:pPr>
        <w:spacing w:before="0" w:line="10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liabilities, such property shall not be distributed among the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members of the Corporation, but shall be given or transmitted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some other institution or institutions having objects similar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those of the Corporation, and which is or are by its rules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prohibited from distributing any income or property among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its or their members. Such institution or institutions may be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determined by the Board of Directors on or before the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dissolution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6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Mahindananda Aluthgamage Foundation</w:t>
      </w:r>
      <w:r>
        <w:rPr>
          <w:sz w:val="20"/>
          <w:szCs w:val="20"/>
          <w:rFonts w:ascii="Arial" w:hAnsi="Arial" w:cs="Arial"/>
          <w:color w:val="00010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80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(Incorporation) Act, No. 75 of 2009</w:t>
      </w:r>
    </w:p>
    <w:p>
      <w:pPr>
        <w:spacing w:before="210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Nothing contained in this Act shall prejudice or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Saving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rights of the</w:t>
      </w:r>
    </w:p>
    <w:p>
      <w:pPr>
        <w:spacing w:before="0" w:line="9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affect the rights of the Republic or any body politic or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Republic and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corporate.</w:t>
      </w:r>
      <w:r>
        <w:rPr>
          <w:sz w:val="20"/>
          <w:szCs w:val="20"/>
          <w:rFonts w:ascii="Arial" w:hAnsi="Arial" w:cs="Arial"/>
          <w:color w:val="000100"/>
          <w:spacing w:val="41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others.</w:t>
      </w:r>
    </w:p>
    <w:p>
      <w:pPr>
        <w:spacing w:before="208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92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4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70.26mm;margin-top:59.28mm;width:84.67mm;height:12.70mm;margin-left:70.26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57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Mahindananda Aluthgamage Foundation</w:t>
      </w:r>
    </w:p>
    <w:p>
      <w:pPr>
        <w:spacing w:before="0" w:line="237" w:lineRule="exact"/>
        <w:ind w:left="51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(Incorporation) Act, No. 75 of 2009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