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pacing w:val="3"/>
          <w:sz w:val="32"/>
          <w:szCs w:val="32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z w:val="32"/>
          <w:szCs w:val="32"/>
          <w:rFonts w:ascii="Arial" w:hAnsi="Arial" w:cs="Arial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Arial" w:hAnsi="Arial" w:cs="Arial"/>
          <w:color w:val="231f20"/>
        </w:rPr>
        <w:t xml:space="preserve">SRI  LANKA</w:t>
      </w:r>
    </w:p>
    <w:p>
      <w:pPr>
        <w:spacing w:before="314" w:line="192" w:lineRule="exact"/>
        <w:ind w:left="502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71" w:line="390" w:lineRule="exact"/>
        <w:ind w:left="3229"/>
      </w:pPr>
      <w:r>
        <w:rPr>
          <w:sz w:val="30"/>
          <w:szCs w:val="30"/>
          <w:rFonts w:ascii="Arial" w:hAnsi="Arial" w:cs="Arial"/>
          <w:color w:val="231f20"/>
        </w:rPr>
        <w:t xml:space="preserve">CASINO  BUSINESS  (REGULATION)</w:t>
      </w:r>
    </w:p>
    <w:p>
      <w:pPr>
        <w:spacing w:before="0" w:line="359" w:lineRule="exact"/>
        <w:ind w:left="4345"/>
      </w:pPr>
      <w:r>
        <w:rPr>
          <w:sz w:val="30"/>
          <w:szCs w:val="30"/>
          <w:rFonts w:ascii="Arial" w:hAnsi="Arial" w:cs="Arial"/>
          <w:color w:val="231f20"/>
        </w:rPr>
        <w:t xml:space="preserve">ACT,  N</w:t>
      </w:r>
      <w:r>
        <w:rPr>
          <w:sz w:val="21"/>
          <w:szCs w:val="21"/>
          <w:rFonts w:ascii="Arial" w:hAnsi="Arial" w:cs="Arial"/>
          <w:color w:val="231f20"/>
        </w:rPr>
        <w:t xml:space="preserve">O</w:t>
      </w:r>
      <w:r>
        <w:rPr>
          <w:spacing w:val="-15"/>
          <w:sz w:val="30"/>
          <w:szCs w:val="30"/>
          <w:rFonts w:ascii="Arial" w:hAnsi="Arial" w:cs="Arial"/>
          <w:color w:val="231f20"/>
        </w:rPr>
        <w:t xml:space="preserve">. 17 OF  2010</w:t>
      </w:r>
    </w:p>
    <w:p>
      <w:pPr>
        <w:spacing w:before="419" w:line="192" w:lineRule="exact"/>
        <w:ind w:left="5046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35" w:line="260" w:lineRule="exact"/>
        <w:ind w:left="4324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[Certified on 07th December, 2010]</w:t>
      </w:r>
    </w:p>
    <w:p>
      <w:pPr>
        <w:spacing w:before="484" w:line="240" w:lineRule="exact"/>
        <w:ind w:left="423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Printed  on  the  Order  of  Government</w:t>
      </w:r>
    </w:p>
    <w:p>
      <w:pPr>
        <w:spacing w:before="570" w:line="192" w:lineRule="exact"/>
        <w:ind w:left="506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389" w:line="260" w:lineRule="exact"/>
        <w:ind w:left="294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561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of December 10,  2010.</w:t>
      </w:r>
    </w:p>
    <w:p>
      <w:pPr>
        <w:spacing w:before="456" w:line="192" w:lineRule="exact"/>
        <w:ind w:left="3957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100" w:line="192" w:lineRule="exact"/>
        <w:ind w:left="374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142" w:line="234" w:lineRule="exact"/>
        <w:ind w:left="2637"/>
      </w:pPr>
      <w:r>
        <w:rPr>
          <w:sz w:val="17"/>
          <w:szCs w:val="17"/>
          <w:rFonts w:ascii="Arial" w:hAnsi="Arial" w:cs="Arial"/>
          <w:color w:val="231f20"/>
        </w:rPr>
        <w:t xml:space="preserve">P</w:t>
      </w:r>
      <w:r>
        <w:rPr>
          <w:spacing w:val="-8"/>
          <w:sz w:val="18"/>
          <w:szCs w:val="18"/>
          <w:rFonts w:ascii="Arial" w:hAnsi="Arial" w:cs="Arial"/>
          <w:color w:val="231f20"/>
        </w:rPr>
        <w:t xml:space="preserve">rice :  Rs.  3.00</w:t>
      </w:r>
      <w:r>
        <w:rPr>
          <w:sz w:val="18"/>
          <w:szCs w:val="18"/>
          <w:rFonts w:ascii="Arial" w:hAnsi="Arial" w:cs="Arial"/>
          <w:color w:val="231f20"/>
          <w:spacing w:val="3672"/>
        </w:rPr>
        <w:t xml:space="preserve"> </w:t>
      </w:r>
      <w:r>
        <w:rPr>
          <w:spacing w:val="-10"/>
          <w:sz w:val="18"/>
          <w:szCs w:val="18"/>
          <w:rFonts w:ascii="Arial" w:hAnsi="Arial" w:cs="Arial"/>
          <w:color w:val="231f20"/>
        </w:rPr>
        <w:t xml:space="preserve">Postage  : 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80mm;margin-top:59.28mm;width:4.94mm;height:4.94mm;margin-left:131.80mm;margin-top:59.28mm;width:4.94mm;height:4.9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4" w:line="241" w:lineRule="exact"/>
        <w:ind w:left="4069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Casino Business (Regulation)</w:t>
      </w:r>
      <w:r>
        <w:rPr>
          <w:sz w:val="20"/>
          <w:szCs w:val="20"/>
          <w:rFonts w:ascii="Arial" w:hAnsi="Arial" w:cs="Arial"/>
          <w:color w:val="231f20"/>
          <w:spacing w:val="10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40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17 of 2010</w:t>
      </w:r>
    </w:p>
    <w:p>
      <w:pPr>
        <w:spacing w:before="253" w:line="241" w:lineRule="exact"/>
        <w:ind w:left="38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[Certified on 07th December, 2010]</w:t>
      </w:r>
    </w:p>
    <w:p>
      <w:pPr>
        <w:spacing w:before="279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L .D. —O. 15/2010</w:t>
      </w:r>
    </w:p>
    <w:p>
      <w:pPr>
        <w:spacing w:before="279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PROVIDE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FOR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DESIGNATION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AREAS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IN</w:t>
      </w:r>
      <w:r>
        <w:rPr>
          <w:sz w:val="14"/>
          <w:szCs w:val="14"/>
          <w:rFonts w:ascii="Arial" w:hAnsi="Arial" w:cs="Arial"/>
          <w:color w:val="231f20"/>
        </w:rPr>
        <w:t xml:space="preserve">WHICH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PERSONS</w:t>
      </w:r>
    </w:p>
    <w:p>
      <w:pPr>
        <w:spacing w:before="1" w:line="241" w:lineRule="exact"/>
        <w:ind w:left="3117"/>
      </w:pPr>
      <w:r>
        <w:rPr>
          <w:sz w:val="14"/>
          <w:szCs w:val="14"/>
          <w:rFonts w:ascii="Arial" w:hAnsi="Arial" w:cs="Arial"/>
          <w:color w:val="231f20"/>
        </w:rPr>
        <w:t xml:space="preserve">ENGAGING</w:t>
      </w:r>
      <w:r>
        <w:rPr>
          <w:sz w:val="14"/>
          <w:szCs w:val="14"/>
          <w:rFonts w:ascii="Arial" w:hAnsi="Arial" w:cs="Arial"/>
          <w:color w:val="231f20"/>
          <w:spacing w:val="4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IN</w:t>
      </w:r>
      <w:r>
        <w:rPr>
          <w:sz w:val="14"/>
          <w:szCs w:val="14"/>
          <w:rFonts w:ascii="Arial" w:hAnsi="Arial" w:cs="Arial"/>
          <w:color w:val="231f20"/>
          <w:spacing w:val="3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3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BUSINESS</w:t>
      </w:r>
      <w:r>
        <w:rPr>
          <w:sz w:val="14"/>
          <w:szCs w:val="14"/>
          <w:rFonts w:ascii="Arial" w:hAnsi="Arial" w:cs="Arial"/>
          <w:color w:val="231f20"/>
          <w:spacing w:val="3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41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CASINOS</w:t>
      </w:r>
      <w:r>
        <w:rPr>
          <w:sz w:val="14"/>
          <w:szCs w:val="14"/>
          <w:rFonts w:ascii="Arial" w:hAnsi="Arial" w:cs="Arial"/>
          <w:color w:val="231f20"/>
          <w:spacing w:val="3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CAN</w:t>
      </w:r>
      <w:r>
        <w:rPr>
          <w:sz w:val="14"/>
          <w:szCs w:val="14"/>
          <w:rFonts w:ascii="Arial" w:hAnsi="Arial" w:cs="Arial"/>
          <w:color w:val="231f20"/>
          <w:spacing w:val="4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SET</w:t>
      </w:r>
      <w:r>
        <w:rPr>
          <w:sz w:val="14"/>
          <w:szCs w:val="14"/>
          <w:rFonts w:ascii="Arial" w:hAnsi="Arial" w:cs="Arial"/>
          <w:color w:val="231f20"/>
          <w:spacing w:val="3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UP</w:t>
      </w:r>
      <w:r>
        <w:rPr>
          <w:sz w:val="14"/>
          <w:szCs w:val="14"/>
          <w:rFonts w:ascii="Arial" w:hAnsi="Arial" w:cs="Arial"/>
          <w:color w:val="231f20"/>
          <w:spacing w:val="3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THEIR</w:t>
      </w:r>
    </w:p>
    <w:p>
      <w:pPr>
        <w:spacing w:before="18" w:line="241" w:lineRule="exact"/>
        <w:ind w:left="3117"/>
      </w:pPr>
      <w:r>
        <w:rPr>
          <w:spacing w:val="-11"/>
          <w:sz w:val="14"/>
          <w:szCs w:val="14"/>
          <w:rFonts w:ascii="Arial" w:hAnsi="Arial" w:cs="Arial"/>
          <w:color w:val="231f20"/>
        </w:rPr>
        <w:t xml:space="preserve">ESTABLISHMENTS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PROVIDE</w:t>
      </w:r>
      <w:r>
        <w:rPr>
          <w:sz w:val="14"/>
          <w:szCs w:val="14"/>
          <w:rFonts w:ascii="Arial" w:hAnsi="Arial" w:cs="Arial"/>
          <w:color w:val="231f20"/>
        </w:rPr>
        <w:t xml:space="preserve">FOR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MATTERS</w:t>
      </w:r>
      <w:r>
        <w:rPr>
          <w:spacing w:val="-13"/>
          <w:sz w:val="14"/>
          <w:szCs w:val="14"/>
          <w:rFonts w:ascii="Arial" w:hAnsi="Arial" w:cs="Arial"/>
          <w:color w:val="231f20"/>
        </w:rPr>
        <w:t xml:space="preserve">CONNECTED</w:t>
      </w:r>
      <w:r>
        <w:rPr>
          <w:sz w:val="14"/>
          <w:szCs w:val="14"/>
          <w:rFonts w:ascii="Arial" w:hAnsi="Arial" w:cs="Arial"/>
          <w:color w:val="231f20"/>
        </w:rPr>
        <w:t xml:space="preserve">THEREWITH</w:t>
      </w:r>
    </w:p>
    <w:p>
      <w:pPr>
        <w:spacing w:before="20" w:line="241" w:lineRule="exact"/>
        <w:ind w:left="3117"/>
      </w:pPr>
      <w:r>
        <w:rPr>
          <w:sz w:val="14"/>
          <w:szCs w:val="14"/>
          <w:rFonts w:ascii="Arial" w:hAnsi="Arial" w:cs="Arial"/>
          <w:color w:val="231f20"/>
        </w:rPr>
        <w:t xml:space="preserve">OR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INCIDENTAL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THERETO</w:t>
      </w:r>
    </w:p>
    <w:p>
      <w:pPr>
        <w:spacing w:before="294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it enacted by the Parliament of the Democratic Socialist</w:t>
      </w:r>
    </w:p>
    <w:p>
      <w:pPr>
        <w:spacing w:before="20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Republic of Sri Lanka as follows :—</w:t>
      </w:r>
    </w:p>
    <w:p>
      <w:pPr>
        <w:spacing w:before="246" w:line="28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(1) This Act may be cited as the Casino Business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</w:t>
      </w:r>
    </w:p>
    <w:p>
      <w:pPr>
        <w:spacing w:before="8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(Regulation)  Act, No. 17 of 2010.</w:t>
      </w:r>
    </w:p>
    <w:p>
      <w:pPr>
        <w:spacing w:before="290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(1) No person shall, from and after January 1, 2012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Prohibition on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the carrying on</w:t>
      </w:r>
    </w:p>
    <w:p>
      <w:pPr>
        <w:spacing w:before="0" w:line="9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engage in the business of a Casino other than under the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of the business</w:t>
      </w:r>
    </w:p>
    <w:p>
      <w:pPr>
        <w:spacing w:before="0" w:line="1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authority of a valid license issued in that behalf by the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Casino.</w:t>
      </w:r>
    </w:p>
    <w:p>
      <w:pPr>
        <w:spacing w:before="18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Minister, and within a specific area to be designated by the</w:t>
      </w:r>
    </w:p>
    <w:p>
      <w:pPr>
        <w:spacing w:before="18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Minister by Order published in the</w:t>
      </w:r>
      <w:r>
        <w:rPr>
          <w:sz w:val="20"/>
          <w:szCs w:val="20"/>
          <w:rFonts w:ascii="Arial" w:hAnsi="Arial" w:cs="Arial"/>
          <w:color w:val="231f2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Gazette.</w:t>
      </w:r>
    </w:p>
    <w:p>
      <w:pPr>
        <w:spacing w:before="27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Secretary to the Ministry of the Minister to whom</w:t>
      </w:r>
    </w:p>
    <w:p>
      <w:pPr>
        <w:spacing w:before="18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subject of Gaming is assigned shall cause to be published</w:t>
      </w:r>
    </w:p>
    <w:p>
      <w:pPr>
        <w:spacing w:before="20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Notification in a daily newspaper in the Sinhala, Tamil and</w:t>
      </w:r>
    </w:p>
    <w:p>
      <w:pPr>
        <w:spacing w:before="18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English languages giving adequate notice to the public of</w:t>
      </w:r>
    </w:p>
    <w:p>
      <w:pPr>
        <w:spacing w:before="18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requirement of having to obtain licences for carrying on</w:t>
      </w:r>
    </w:p>
    <w:p>
      <w:pPr>
        <w:spacing w:before="20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business of a Casino,  in accordance with the provisions</w:t>
      </w:r>
    </w:p>
    <w:p>
      <w:pPr>
        <w:spacing w:before="1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of subsection(1).</w:t>
      </w:r>
    </w:p>
    <w:p>
      <w:pPr>
        <w:spacing w:before="27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Any person who carries on the business of a Casino in</w:t>
      </w:r>
    </w:p>
    <w:p>
      <w:pPr>
        <w:spacing w:before="18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contravention of the provisions of subsection (1) shall be</w:t>
      </w:r>
    </w:p>
    <w:p>
      <w:pPr>
        <w:spacing w:before="18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guilty of an offence and shall on conviction after summary</w:t>
      </w:r>
    </w:p>
    <w:p>
      <w:pPr>
        <w:spacing w:before="20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trial be liable to be punished with imprisonment of either</w:t>
      </w:r>
    </w:p>
    <w:p>
      <w:pPr>
        <w:spacing w:before="18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description for a term which shall extend to five years or to a</w:t>
      </w:r>
    </w:p>
    <w:p>
      <w:pPr>
        <w:spacing w:before="18" w:line="241" w:lineRule="exact"/>
        <w:ind w:left="2877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fine of rupees five million or to both such fine and</w:t>
      </w:r>
    </w:p>
    <w:p>
      <w:pPr>
        <w:spacing w:before="2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imprisonment.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103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Casino Business (Regulation)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17 of 2010</w:t>
      </w:r>
    </w:p>
    <w:p>
      <w:pPr>
        <w:spacing w:before="210" w:line="22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Licence to be</w:t>
      </w:r>
      <w:r>
        <w:rPr>
          <w:sz w:val="16"/>
          <w:szCs w:val="16"/>
          <w:rFonts w:ascii="Arial" w:hAnsi="Arial" w:cs="Arial"/>
          <w:color w:val="231f20"/>
          <w:spacing w:val="7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The licence issued in terms of section 2 shall be subject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subject to such</w:t>
      </w:r>
    </w:p>
    <w:p>
      <w:pPr>
        <w:spacing w:before="0" w:line="9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to such terms and conditions as are specified therein.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terms and</w:t>
      </w:r>
    </w:p>
    <w:p>
      <w:pPr>
        <w:spacing w:before="0" w:line="14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conditions.</w:t>
      </w:r>
      <w:r>
        <w:rPr>
          <w:sz w:val="16"/>
          <w:szCs w:val="16"/>
          <w:rFonts w:ascii="Arial" w:hAnsi="Arial" w:cs="Arial"/>
          <w:color w:val="231f20"/>
          <w:spacing w:val="6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Regulations may be made specifying the criteria to be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followed in setting out the terms and conditions and the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manner of making an application for a licence and the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procedure to be followed in issuing the same.</w:t>
      </w:r>
    </w:p>
    <w:p>
      <w:pPr>
        <w:spacing w:before="208" w:line="22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Regulations.</w:t>
      </w:r>
      <w:r>
        <w:rPr>
          <w:sz w:val="16"/>
          <w:szCs w:val="16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(1) The Minister may make regulations for the purpose</w:t>
      </w:r>
    </w:p>
    <w:p>
      <w:pPr>
        <w:spacing w:before="43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carrying out or giving effect to the principles and provisions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of this Act.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 particular and without prejudice to the generality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powers conferred by subsection (1), the Minister may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make regulations in respect of the following matters :–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matter in respect of which regulations are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authorized or required by this Act to be made;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form of an application for a licence and the fees</w:t>
      </w:r>
    </w:p>
    <w:p>
      <w:pPr>
        <w:spacing w:before="0" w:line="240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be paid therefor and the period for which a licence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so issued will be valid in relation to the different</w:t>
      </w:r>
    </w:p>
    <w:p>
      <w:pPr>
        <w:spacing w:before="0" w:line="239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games for stake, being played at a Casino and any</w:t>
      </w:r>
    </w:p>
    <w:p>
      <w:pPr>
        <w:spacing w:before="0" w:line="239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appropriate supervisory measures;</w:t>
      </w:r>
    </w:p>
    <w:p>
      <w:pPr>
        <w:spacing w:before="23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procedure to be followed for granting of licences;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procedure for the cancellation of licences.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Every regulation made by the Minister shall be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published in the</w:t>
      </w:r>
      <w:r>
        <w:rPr>
          <w:sz w:val="20"/>
          <w:szCs w:val="20"/>
          <w:rFonts w:ascii="Arial" w:hAnsi="Arial" w:cs="Arial"/>
          <w:color w:val="231f20"/>
          <w:spacing w:val="1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  <w:spacing w:val="1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and shall come into operation on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date of the publication or on such later date as may be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specified in the regulation.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Every regulation made by the Minister shall, as soon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as convenient after its publication in the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Gazette,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be brought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before Parliament for approval. Any regulation which is not</w:t>
      </w:r>
    </w:p>
    <w:p>
      <w:pPr>
        <w:spacing w:before="0" w:line="240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so approved shall be deemed to be rescinded as from the date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disapproval, but without prejudice to anything previously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done thereunder.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69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Casino Business (Regulation)</w:t>
      </w:r>
      <w:r>
        <w:rPr>
          <w:sz w:val="20"/>
          <w:szCs w:val="20"/>
          <w:rFonts w:ascii="Arial" w:hAnsi="Arial" w:cs="Arial"/>
          <w:color w:val="231f20"/>
          <w:spacing w:val="10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40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17 of 2010</w:t>
      </w:r>
    </w:p>
    <w:p>
      <w:pPr>
        <w:spacing w:before="24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Notification of the date on which any regulation is so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deemed to be rescinded shall be published in the</w:t>
      </w:r>
      <w:r>
        <w:rPr>
          <w:sz w:val="20"/>
          <w:szCs w:val="20"/>
          <w:rFonts w:ascii="Arial" w:hAnsi="Arial" w:cs="Arial"/>
          <w:color w:val="231f2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Gazette.</w:t>
      </w:r>
    </w:p>
    <w:p>
      <w:pPr>
        <w:spacing w:before="227" w:line="21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this Act, unless the context otherwise requires—</w:t>
      </w:r>
      <w:r>
        <w:rPr>
          <w:sz w:val="20"/>
          <w:szCs w:val="20"/>
          <w:rFonts w:ascii="Arial" w:hAnsi="Arial" w:cs="Arial"/>
          <w:color w:val="231f20"/>
          <w:spacing w:val="2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Interpretation.</w:t>
      </w:r>
    </w:p>
    <w:p>
      <w:pPr>
        <w:spacing w:before="274" w:line="241" w:lineRule="exact"/>
        <w:ind w:left="3357"/>
      </w:pPr>
      <w:r>
        <w:rPr>
          <w:sz w:val="20"/>
          <w:szCs w:val="20"/>
          <w:rFonts w:ascii="Arial" w:hAnsi="Arial" w:cs="Arial"/>
          <w:color w:val="231f20"/>
        </w:rPr>
        <w:t xml:space="preserve">“Casino” means any premises to which individuals</w:t>
      </w:r>
    </w:p>
    <w:p>
      <w:pPr>
        <w:spacing w:before="0" w:line="239" w:lineRule="exact"/>
        <w:ind w:left="371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have access—</w:t>
      </w:r>
    </w:p>
    <w:p>
      <w:pPr>
        <w:spacing w:before="239" w:line="241" w:lineRule="exact"/>
        <w:ind w:left="367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with or without payment;</w:t>
      </w:r>
    </w:p>
    <w:p>
      <w:pPr>
        <w:spacing w:before="239" w:line="241" w:lineRule="exact"/>
        <w:ind w:left="367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whether as of right or not,</w:t>
      </w:r>
    </w:p>
    <w:p>
      <w:pPr>
        <w:spacing w:before="238" w:line="241" w:lineRule="exact"/>
        <w:ind w:left="371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for the playing of any game for a stake and includes</w:t>
      </w:r>
    </w:p>
    <w:p>
      <w:pPr>
        <w:spacing w:before="0" w:line="240" w:lineRule="exact"/>
        <w:ind w:left="371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playing of baccarat, puntobanco, big six, black</w:t>
      </w:r>
    </w:p>
    <w:p>
      <w:pPr>
        <w:spacing w:before="0" w:line="239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jack, boule, chemin - de - fer, chuck - a - luck,</w:t>
      </w:r>
    </w:p>
    <w:p>
      <w:pPr>
        <w:spacing w:before="0" w:line="239" w:lineRule="exact"/>
        <w:ind w:left="37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crown and anchor, faro, faro bank, hazard, poker</w:t>
      </w:r>
    </w:p>
    <w:p>
      <w:pPr>
        <w:spacing w:before="0" w:line="240" w:lineRule="exact"/>
        <w:ind w:left="37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dice, pontoon, American frcanch roulette, trente -</w:t>
      </w:r>
    </w:p>
    <w:p>
      <w:pPr>
        <w:spacing w:before="0" w:line="240" w:lineRule="exact"/>
        <w:ind w:left="37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et - quarntc, vingt - et - um, or wheel of fortune or</w:t>
      </w:r>
    </w:p>
    <w:p>
      <w:pPr>
        <w:spacing w:before="0" w:line="239" w:lineRule="exact"/>
        <w:ind w:left="371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other game which the Minister may from time</w:t>
      </w:r>
    </w:p>
    <w:p>
      <w:pPr>
        <w:spacing w:before="0" w:line="239" w:lineRule="exact"/>
        <w:ind w:left="371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time by Order published in the</w:t>
      </w:r>
      <w:r>
        <w:rPr>
          <w:sz w:val="20"/>
          <w:szCs w:val="20"/>
          <w:rFonts w:ascii="Arial" w:hAnsi="Arial" w:cs="Arial"/>
          <w:color w:val="231f20"/>
          <w:spacing w:val="-1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</w:rPr>
        <w:t xml:space="preserve">, specify.</w:t>
      </w:r>
    </w:p>
    <w:p>
      <w:pPr>
        <w:spacing w:before="208" w:line="26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the event of an inconsistency between the Sinhala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</w:p>
    <w:p>
      <w:pPr>
        <w:spacing w:before="0" w:line="18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Tamil texts of this Act, the Sinhala text shall prevail</w:t>
      </w:r>
      <w:r>
        <w:rPr>
          <w:sz w:val="20"/>
          <w:szCs w:val="20"/>
          <w:rFonts w:ascii="Arial" w:hAnsi="Arial" w:cs="Arial"/>
          <w:color w:val="231f20"/>
          <w:spacing w:val="42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prevail in case</w:t>
      </w:r>
    </w:p>
    <w:p>
      <w:pPr>
        <w:spacing w:before="0" w:line="179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of 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3.44mm;margin-top:55.05mm;width:115.71mm;height:16.93mm;margin-left:43.44mm;margin-top:55.05mm;width:115.71mm;height:16.93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103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Casino Business (Regulation)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17 of 2010</w:t>
      </w:r>
    </w:p>
    <w:p>
      <w:pPr>
        <w:spacing w:before="8812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067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