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99" w:line="364" w:lineRule="exact"/>
        <w:ind w:left="3477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PRADESHIYA SANWARDANA BANK</w:t>
      </w:r>
    </w:p>
    <w:p>
      <w:pPr>
        <w:spacing w:before="0" w:line="336" w:lineRule="exact"/>
        <w:ind w:left="3522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(AMENDMENT) ACT, No. 30 OF 2011</w:t>
      </w:r>
    </w:p>
    <w:p>
      <w:pPr>
        <w:spacing w:before="883" w:line="260" w:lineRule="exact"/>
        <w:ind w:left="474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07th June,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June 10,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4.23mm;height:6.00mm;margin-left:132.94mm;margin-top:57.87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56" w:line="241" w:lineRule="exact"/>
        <w:ind w:left="34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Pradeshiya Sanwardana Bank (Amendment)</w:t>
      </w:r>
      <w:r>
        <w:rPr>
          <w:sz w:val="20"/>
          <w:szCs w:val="20"/>
          <w:rFonts w:ascii="Arial" w:hAnsi="Arial" w:cs="Arial"/>
          <w:color w:val="000100"/>
          <w:spacing w:val="4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30 of 2011</w:t>
      </w:r>
    </w:p>
    <w:p>
      <w:pPr>
        <w:spacing w:before="461" w:line="241" w:lineRule="exact"/>
        <w:ind w:left="404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07th June, 2011]</w:t>
      </w:r>
    </w:p>
    <w:p>
      <w:pPr>
        <w:spacing w:before="239" w:line="241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L.D.—O 13/2011.</w:t>
      </w:r>
    </w:p>
    <w:p>
      <w:pPr>
        <w:spacing w:before="239" w:line="241" w:lineRule="exact"/>
        <w:ind w:left="332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RADESHIYA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ANWARDANA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ANK</w:t>
      </w:r>
    </w:p>
    <w:p>
      <w:pPr>
        <w:spacing w:before="0" w:line="239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41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2008</w:t>
      </w:r>
    </w:p>
    <w:p>
      <w:pPr>
        <w:spacing w:before="239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follows:-</w:t>
      </w:r>
    </w:p>
    <w:p>
      <w:pPr>
        <w:spacing w:before="247" w:line="207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This Act may be cited as the Pradeshiya Sanwardana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4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Bank (Amendment) Act, No. 30 of 2011.</w:t>
      </w:r>
    </w:p>
    <w:p>
      <w:pPr>
        <w:spacing w:before="256" w:line="202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4 of the Pradeshiya Sanwardana Bank Act,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No. 41 of 2008 is hereby repealed and the following Section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 of Act,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000100"/>
        </w:rPr>
        <w:t xml:space="preserve">No. 41 of 2008.</w:t>
      </w:r>
    </w:p>
    <w:p>
      <w:pPr>
        <w:spacing w:before="0" w:line="116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substituted therefor :—</w:t>
      </w:r>
    </w:p>
    <w:p>
      <w:pPr>
        <w:spacing w:before="242" w:line="20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“Head office</w:t>
      </w:r>
      <w:r>
        <w:rPr>
          <w:sz w:val="16"/>
          <w:szCs w:val="16"/>
          <w:rFonts w:ascii="Arial" w:hAnsi="Arial" w:cs="Arial"/>
          <w:color w:val="000100"/>
          <w:spacing w:val="3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 The head office of the Bank may be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the Bank.</w:t>
      </w:r>
      <w:r>
        <w:rPr>
          <w:sz w:val="16"/>
          <w:szCs w:val="16"/>
          <w:rFonts w:ascii="Arial" w:hAnsi="Arial" w:cs="Arial"/>
          <w:color w:val="000100"/>
          <w:spacing w:val="18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established in any location in Sri Lanka,</w:t>
      </w:r>
    </w:p>
    <w:p>
      <w:pPr>
        <w:spacing w:before="75" w:line="241" w:lineRule="exact"/>
        <w:ind w:left="3976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outside the Administrative District of</w:t>
      </w:r>
    </w:p>
    <w:p>
      <w:pPr>
        <w:spacing w:before="0" w:line="239" w:lineRule="exact"/>
        <w:ind w:left="397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Colombo, as may be determined by the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Board.”.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5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2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2831" w:line="192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2-PL 005697 —4,015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108.66mm;height:13.41mm;margin-left:50.85mm;margin-top:56.11mm;width:108.66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6" w:line="259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Pradeshiya Sanwardana Bank (Amendment)</w:t>
      </w:r>
    </w:p>
    <w:p>
      <w:pPr>
        <w:spacing w:before="0" w:line="240" w:lineRule="exact"/>
        <w:ind w:left="584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30 of 2011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