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59" w:line="364" w:lineRule="exact"/>
        <w:ind w:left="3205"/>
      </w:pPr>
      <w:r>
        <w:rPr>
          <w:spacing w:val="18"/>
          <w:sz w:val="28"/>
          <w:szCs w:val="28"/>
          <w:rFonts w:ascii="Arial" w:hAnsi="Arial" w:cs="Arial"/>
          <w:color w:val="000100"/>
        </w:rPr>
        <w:t xml:space="preserve">THARUNYATA HETAK ORGANIZATION</w:t>
      </w:r>
    </w:p>
    <w:p>
      <w:pPr>
        <w:spacing w:before="0" w:line="336" w:lineRule="exact"/>
        <w:ind w:left="3335"/>
      </w:pPr>
      <w:r>
        <w:rPr>
          <w:spacing w:val="5"/>
          <w:sz w:val="28"/>
          <w:szCs w:val="28"/>
          <w:rFonts w:ascii="Arial" w:hAnsi="Arial" w:cs="Arial"/>
          <w:color w:val="000100"/>
        </w:rPr>
        <w:t xml:space="preserve">(INCORPORATION) ACT, No. 7 OF 2011</w:t>
      </w:r>
    </w:p>
    <w:p>
      <w:pPr>
        <w:spacing w:before="823" w:line="260" w:lineRule="exact"/>
        <w:ind w:left="4525"/>
      </w:pPr>
      <w:r>
        <w:rPr>
          <w:sz w:val="20"/>
          <w:szCs w:val="20"/>
          <w:rFonts w:ascii="Arial" w:hAnsi="Arial" w:cs="Arial"/>
          <w:color w:val="231f20"/>
        </w:rPr>
        <w:t xml:space="preserve">[Certified on 23rd February,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2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February 25,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77mm;margin-top:59.28mm;width:7.94mm;height:5.64mm;margin-left:129.77mm;margin-top:59.28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05" w:line="272" w:lineRule="exact"/>
        <w:ind w:left="3949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Tharunyata Hetak Organization</w:t>
      </w:r>
      <w:r>
        <w:rPr>
          <w:sz w:val="20"/>
          <w:szCs w:val="20"/>
          <w:rFonts w:ascii="Arial" w:hAnsi="Arial" w:cs="Arial"/>
          <w:color w:val="000100"/>
          <w:spacing w:val="9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5" w:line="240" w:lineRule="exact"/>
        <w:ind w:left="386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7 of 2011</w:t>
      </w:r>
    </w:p>
    <w:p>
      <w:pPr>
        <w:spacing w:before="185" w:line="241" w:lineRule="exact"/>
        <w:ind w:left="386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23rd February, 2011]</w:t>
      </w:r>
    </w:p>
    <w:p>
      <w:pPr>
        <w:spacing w:before="18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(I</w:t>
      </w:r>
      <w:r>
        <w:rPr>
          <w:sz w:val="14"/>
          <w:szCs w:val="14"/>
          <w:rFonts w:ascii="Arial" w:hAnsi="Arial" w:cs="Arial"/>
          <w:color w:val="000100"/>
        </w:rPr>
        <w:t xml:space="preserve">NC</w:t>
      </w:r>
      <w:r>
        <w:rPr>
          <w:sz w:val="20"/>
          <w:szCs w:val="20"/>
          <w:rFonts w:ascii="Arial" w:hAnsi="Arial" w:cs="Arial"/>
          <w:color w:val="000100"/>
        </w:rPr>
        <w:t xml:space="preserve">.) 9/2010.</w:t>
      </w:r>
    </w:p>
    <w:p>
      <w:pPr>
        <w:spacing w:before="188" w:line="241" w:lineRule="exact"/>
        <w:ind w:left="2982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INCORPORATE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HARUNYATA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14"/>
          <w:szCs w:val="14"/>
          <w:rFonts w:ascii="Arial" w:hAnsi="Arial" w:cs="Arial"/>
          <w:color w:val="000100"/>
        </w:rPr>
        <w:t xml:space="preserve">ETAK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14"/>
          <w:szCs w:val="14"/>
          <w:rFonts w:ascii="Arial" w:hAnsi="Arial" w:cs="Arial"/>
          <w:color w:val="000100"/>
        </w:rPr>
        <w:t xml:space="preserve">RGANIZATION</w:t>
      </w:r>
    </w:p>
    <w:p>
      <w:pPr>
        <w:spacing w:before="172" w:line="21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WHEREAS</w:t>
      </w:r>
      <w:r>
        <w:rPr>
          <w:sz w:val="20"/>
          <w:szCs w:val="20"/>
          <w:rFonts w:ascii="Arial" w:hAnsi="Arial" w:cs="Arial"/>
          <w:color w:val="000100"/>
          <w:spacing w:val="2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 Organization called and known as the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Preamble.</w:t>
      </w:r>
    </w:p>
    <w:p>
      <w:pPr>
        <w:spacing w:before="27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“Tharunyata Hetak Organization” has heretofore been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created for the purpose of effectually carrying out and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transacting all objects and matters connected with the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said Organization according to the rules agreed to by its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members:</w:t>
      </w:r>
    </w:p>
    <w:p>
      <w:pPr>
        <w:spacing w:before="18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AND WHEREAS the said Organization has heretofore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successfully carried out and transacted the several objects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matters for which it was established and has applied to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be incorporated and it will be for the public advantage to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grant the application:</w:t>
      </w:r>
    </w:p>
    <w:p>
      <w:pPr>
        <w:spacing w:before="18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therefore enacted by the Parliament of the Democratic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Socialist Republic of Sri Lanka as follows:—</w:t>
      </w:r>
    </w:p>
    <w:p>
      <w:pPr>
        <w:spacing w:before="196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Tharunyata Hetak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15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Organization (Incorporation) Act, No. 7 of 2011.</w:t>
      </w:r>
    </w:p>
    <w:p>
      <w:pPr>
        <w:spacing w:before="134" w:line="23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2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From and after the date of commencement of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Incorporation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Tharunyata</w:t>
      </w:r>
    </w:p>
    <w:p>
      <w:pPr>
        <w:spacing w:before="0" w:line="9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this Act, such and so many persons as now are members of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Hetak</w:t>
      </w:r>
    </w:p>
    <w:p>
      <w:pPr>
        <w:spacing w:before="0" w:line="13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Tharunyata Hetak Organization (hereinafter referred to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Organization.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as “the Organization”) or shall hereafter be admitted as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members of the Corporation hereby constituted, shall be a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body corporate with perpetual succession, under the name</w:t>
      </w:r>
    </w:p>
    <w:p>
      <w:pPr>
        <w:spacing w:before="0" w:line="230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and style of the “Tharunyata Hetak Organization”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(hereinafter referred to as the “ Corporation”) and by that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name may sue and be sued and shall have full power and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authority to have and use a common seal and to alter the</w:t>
      </w:r>
    </w:p>
    <w:p>
      <w:pPr>
        <w:spacing w:before="0" w:line="22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same at its pleasure.</w:t>
      </w:r>
    </w:p>
    <w:p>
      <w:pPr>
        <w:spacing w:before="179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General objects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constituted are hereby declared to be to—</w:t>
      </w:r>
      <w:r>
        <w:rPr>
          <w:sz w:val="20"/>
          <w:szCs w:val="20"/>
          <w:rFonts w:ascii="Arial" w:hAnsi="Arial" w:cs="Arial"/>
          <w:color w:val="000100"/>
          <w:spacing w:val="15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7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foster and promote mutual understanding, a spirit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national consciousness, goodwill and friendship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422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91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Tharunyata Hetak Organization</w:t>
      </w:r>
    </w:p>
    <w:p>
      <w:pPr>
        <w:spacing w:before="45" w:line="240" w:lineRule="exact"/>
        <w:ind w:left="521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7 of 2011</w:t>
      </w:r>
    </w:p>
    <w:p>
      <w:pPr>
        <w:spacing w:before="193" w:line="241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among the citizens of Sri Lanka and to promote</w:t>
      </w:r>
    </w:p>
    <w:p>
      <w:pPr>
        <w:spacing w:before="0" w:line="240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peace and harmony among the Sinhala, Tamil,</w:t>
      </w:r>
    </w:p>
    <w:p>
      <w:pPr>
        <w:spacing w:before="0" w:line="240" w:lineRule="exact"/>
        <w:ind w:left="49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Muslim and Burgher youth in Sri Lanka;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assist students who prepare for government</w:t>
      </w:r>
    </w:p>
    <w:p>
      <w:pPr>
        <w:spacing w:before="0" w:line="240" w:lineRule="exact"/>
        <w:ind w:left="49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examinations by conducting lectures, seminars and</w:t>
      </w:r>
    </w:p>
    <w:p>
      <w:pPr>
        <w:spacing w:before="0" w:line="239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study tours;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promote religious harmony, mutual understanding,</w:t>
      </w:r>
    </w:p>
    <w:p>
      <w:pPr>
        <w:spacing w:before="0" w:line="239" w:lineRule="exact"/>
        <w:ind w:left="49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peaceful co-existence, spiritual development and</w:t>
      </w:r>
    </w:p>
    <w:p>
      <w:pPr>
        <w:spacing w:before="0" w:line="240" w:lineRule="exact"/>
        <w:ind w:left="49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friendship among the people of Sri Lanka through</w:t>
      </w:r>
    </w:p>
    <w:p>
      <w:pPr>
        <w:spacing w:before="0" w:line="240" w:lineRule="exact"/>
        <w:ind w:left="49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religious, cultural, social and economic interactions;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assist needy students by providing them with books</w:t>
      </w:r>
    </w:p>
    <w:p>
      <w:pPr>
        <w:spacing w:before="0" w:line="239" w:lineRule="exact"/>
        <w:ind w:left="49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other equipment and school uniforms and to</w:t>
      </w:r>
    </w:p>
    <w:p>
      <w:pPr>
        <w:spacing w:before="0" w:line="239" w:lineRule="exact"/>
        <w:ind w:left="494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grant scholarships to students who are in the</w:t>
      </w:r>
    </w:p>
    <w:p>
      <w:pPr>
        <w:spacing w:before="0" w:line="240" w:lineRule="exact"/>
        <w:ind w:left="49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secondary and tertiary stage of their education;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identify the talents of students at rural and</w:t>
      </w:r>
    </w:p>
    <w:p>
      <w:pPr>
        <w:spacing w:before="0" w:line="239" w:lineRule="exact"/>
        <w:ind w:left="49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provincial levels in areas such as sports and music</w:t>
      </w:r>
    </w:p>
    <w:p>
      <w:pPr>
        <w:spacing w:before="0" w:line="240" w:lineRule="exact"/>
        <w:ind w:left="494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and to encourage them to  excel in them by</w:t>
      </w:r>
    </w:p>
    <w:p>
      <w:pPr>
        <w:spacing w:before="0" w:line="239" w:lineRule="exact"/>
        <w:ind w:left="49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providing the infrastructure required therefor;</w:t>
      </w:r>
    </w:p>
    <w:p>
      <w:pPr>
        <w:spacing w:before="239" w:line="241" w:lineRule="exact"/>
        <w:ind w:left="458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identify projects suitable for young school leavers</w:t>
      </w:r>
    </w:p>
    <w:p>
      <w:pPr>
        <w:spacing w:before="0" w:line="239" w:lineRule="exact"/>
        <w:ind w:left="49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assist them in carrying out such projects with a</w:t>
      </w:r>
    </w:p>
    <w:p>
      <w:pPr>
        <w:spacing w:before="0" w:line="240" w:lineRule="exact"/>
        <w:ind w:left="49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view to training such youth to meet the competitive</w:t>
      </w:r>
    </w:p>
    <w:p>
      <w:pPr>
        <w:spacing w:before="0" w:line="240" w:lineRule="exact"/>
        <w:ind w:left="49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demands for future employment;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assist youth financially and otherwise in order to</w:t>
      </w:r>
    </w:p>
    <w:p>
      <w:pPr>
        <w:spacing w:before="0" w:line="240" w:lineRule="exact"/>
        <w:ind w:left="494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develop their personal skills and aptitude and to</w:t>
      </w:r>
    </w:p>
    <w:p>
      <w:pPr>
        <w:spacing w:before="0" w:line="240" w:lineRule="exact"/>
        <w:ind w:left="49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enable them to take up self employment;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assist differently abled youth in developing their</w:t>
      </w:r>
    </w:p>
    <w:p>
      <w:pPr>
        <w:spacing w:before="0" w:line="239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personality;</w:t>
      </w:r>
    </w:p>
    <w:p>
      <w:pPr>
        <w:spacing w:before="239" w:line="241" w:lineRule="exact"/>
        <w:ind w:left="458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conduct awareness programmes for youth in order</w:t>
      </w:r>
    </w:p>
    <w:p>
      <w:pPr>
        <w:spacing w:before="0" w:line="239" w:lineRule="exact"/>
        <w:ind w:left="494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to promote a tobacco, alcohol and a drug free society</w:t>
      </w:r>
    </w:p>
    <w:p>
      <w:pPr>
        <w:spacing w:before="0" w:line="239" w:lineRule="exact"/>
        <w:ind w:left="494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and build a healthy, disciplined, patriotic and</w:t>
      </w:r>
    </w:p>
    <w:p>
      <w:pPr>
        <w:spacing w:before="0" w:line="240" w:lineRule="exact"/>
        <w:ind w:left="49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humane generation;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3949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Tharunyata Hetak Organization</w:t>
      </w:r>
      <w:r>
        <w:rPr>
          <w:sz w:val="20"/>
          <w:szCs w:val="20"/>
          <w:rFonts w:ascii="Arial" w:hAnsi="Arial" w:cs="Arial"/>
          <w:color w:val="000100"/>
          <w:spacing w:val="9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5" w:line="240" w:lineRule="exact"/>
        <w:ind w:left="386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7 of 2011</w:t>
      </w:r>
    </w:p>
    <w:p>
      <w:pPr>
        <w:spacing w:before="193" w:line="241" w:lineRule="exact"/>
        <w:ind w:left="323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conduct programmes to discuss the problems faced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youth in different areas in Sri Lanka  due to</w:t>
      </w:r>
    </w:p>
    <w:p>
      <w:pPr>
        <w:spacing w:before="0" w:line="24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lack of infrastructure facilities such as water,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housing and roads and provide amenities to such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needy youth;</w:t>
      </w:r>
    </w:p>
    <w:p>
      <w:pPr>
        <w:spacing w:before="178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organize and mobilize youth in voluntary activities</w:t>
      </w:r>
    </w:p>
    <w:p>
      <w:pPr>
        <w:spacing w:before="0" w:line="240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in order to find solutions to shortcomings in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infrastructure;</w:t>
      </w:r>
    </w:p>
    <w:p>
      <w:pPr>
        <w:spacing w:before="179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identify the health requirements of the youth in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rural and remote areas and to conduct medical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camps and clinics in such areas and through such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camps and clinics supply medicines to the needy;</w:t>
      </w:r>
    </w:p>
    <w:p>
      <w:pPr>
        <w:spacing w:before="178" w:line="241" w:lineRule="exact"/>
        <w:ind w:left="316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facilitate the exchange of  youth delegations with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other international organizations having similar</w:t>
      </w:r>
    </w:p>
    <w:p>
      <w:pPr>
        <w:spacing w:before="0" w:line="240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objects with a view to building friendship and</w:t>
      </w:r>
    </w:p>
    <w:p>
      <w:pPr>
        <w:spacing w:before="0" w:line="239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understanding between Sri Lanka and other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countries; and</w:t>
      </w:r>
    </w:p>
    <w:p>
      <w:pPr>
        <w:spacing w:before="17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15"/>
          <w:sz w:val="20"/>
          <w:szCs w:val="20"/>
          <w:rFonts w:ascii="Arial" w:hAnsi="Arial" w:cs="Arial"/>
          <w:color w:val="000100"/>
        </w:rPr>
        <w:t xml:space="preserve">assemble and unite all youth under this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Organization with a view to promoting national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harmony and peace within Sri Lanka;</w:t>
      </w:r>
    </w:p>
    <w:p>
      <w:pPr>
        <w:spacing w:before="242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Powers of the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written law, the Corporation shall have the power to—</w:t>
      </w:r>
      <w:r>
        <w:rPr>
          <w:sz w:val="20"/>
          <w:szCs w:val="20"/>
          <w:rFonts w:ascii="Arial" w:hAnsi="Arial" w:cs="Arial"/>
          <w:color w:val="000100"/>
          <w:spacing w:val="5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315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open, operate and close bank accounts;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borrow or raise money with or without security,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to receive or collect grants and donations;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invest any funds of the Corporation which are not</w:t>
      </w:r>
    </w:p>
    <w:p>
      <w:pPr>
        <w:spacing w:before="0" w:line="239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immediately required for the purpose of the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Corporation in a way that may be determined by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Committee of Management;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purchase, acquire, give on lease or hire,sell or</w:t>
      </w:r>
    </w:p>
    <w:p>
      <w:pPr>
        <w:spacing w:before="0" w:line="24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otherwise  obtain any movable or immovable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4222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91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Tharunyata Hetak Organization</w:t>
      </w:r>
    </w:p>
    <w:p>
      <w:pPr>
        <w:spacing w:before="45" w:line="240" w:lineRule="exact"/>
        <w:ind w:left="521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7 of 2011</w:t>
      </w:r>
    </w:p>
    <w:p>
      <w:pPr>
        <w:spacing w:before="188" w:line="241" w:lineRule="exact"/>
        <w:ind w:left="49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property which may be required for the purpose of</w:t>
      </w:r>
    </w:p>
    <w:p>
      <w:pPr>
        <w:spacing w:before="0" w:line="235" w:lineRule="exact"/>
        <w:ind w:left="4942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the Corporation and which may lawfully be</w:t>
      </w:r>
    </w:p>
    <w:p>
      <w:pPr>
        <w:spacing w:before="0" w:line="232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acquired for those purposes and to deal with or</w:t>
      </w:r>
    </w:p>
    <w:p>
      <w:pPr>
        <w:spacing w:before="0" w:line="235" w:lineRule="exact"/>
        <w:ind w:left="49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dispose of the same, as it may deem expedient with</w:t>
      </w:r>
    </w:p>
    <w:p>
      <w:pPr>
        <w:spacing w:before="0" w:line="232" w:lineRule="exact"/>
        <w:ind w:left="49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view to promoting the objects of the Corporation;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appoint, employ and dismiss the employees</w:t>
      </w:r>
    </w:p>
    <w:p>
      <w:pPr>
        <w:spacing w:before="0" w:line="235" w:lineRule="exact"/>
        <w:ind w:left="49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required for the carrying out of the objects of the</w:t>
      </w:r>
    </w:p>
    <w:p>
      <w:pPr>
        <w:spacing w:before="0" w:line="232" w:lineRule="exact"/>
        <w:ind w:left="49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Corporation and pay them such remuneration as</w:t>
      </w:r>
    </w:p>
    <w:p>
      <w:pPr>
        <w:spacing w:before="0" w:line="235" w:lineRule="exact"/>
        <w:ind w:left="49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may be determined by the Corporation;</w:t>
      </w:r>
    </w:p>
    <w:p>
      <w:pPr>
        <w:spacing w:before="227" w:line="241" w:lineRule="exact"/>
        <w:ind w:left="458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enter  into, perform or carry out, whether directly or</w:t>
      </w:r>
    </w:p>
    <w:p>
      <w:pPr>
        <w:spacing w:before="0" w:line="232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through any officer or agent authorized in that</w:t>
      </w:r>
    </w:p>
    <w:p>
      <w:pPr>
        <w:spacing w:before="0" w:line="235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behalf by the Corporation, all such contracts or</w:t>
      </w:r>
    </w:p>
    <w:p>
      <w:pPr>
        <w:spacing w:before="0" w:line="232" w:lineRule="exact"/>
        <w:ind w:left="494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agreements as may be necessary for the attainment</w:t>
      </w:r>
    </w:p>
    <w:p>
      <w:pPr>
        <w:spacing w:before="0" w:line="235" w:lineRule="exact"/>
        <w:ind w:left="49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objects or the exercise of the powers of the</w:t>
      </w:r>
    </w:p>
    <w:p>
      <w:pPr>
        <w:spacing w:before="0" w:line="232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Corporation; 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appoint advisory councils, committees or sub</w:t>
      </w:r>
    </w:p>
    <w:p>
      <w:pPr>
        <w:spacing w:before="0" w:line="235" w:lineRule="exact"/>
        <w:ind w:left="494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committees as and when necessary to carry out any</w:t>
      </w:r>
    </w:p>
    <w:p>
      <w:pPr>
        <w:spacing w:before="0" w:line="232" w:lineRule="exact"/>
        <w:ind w:left="49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functions of the Corporation as may be determined</w:t>
      </w:r>
    </w:p>
    <w:p>
      <w:pPr>
        <w:spacing w:before="0" w:line="235" w:lineRule="exact"/>
        <w:ind w:left="49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Committee of Management.</w:t>
      </w:r>
    </w:p>
    <w:p>
      <w:pPr>
        <w:spacing w:before="217" w:line="26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Management of</w:t>
      </w:r>
      <w:r>
        <w:rPr>
          <w:sz w:val="16"/>
          <w:szCs w:val="16"/>
          <w:rFonts w:ascii="Arial" w:hAnsi="Arial" w:cs="Arial"/>
          <w:color w:val="000100"/>
          <w:spacing w:val="5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The management, control and administration of</w:t>
      </w:r>
    </w:p>
    <w:p>
      <w:pPr>
        <w:spacing w:before="0" w:line="16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Affairs of</w:t>
      </w:r>
      <w:r>
        <w:rPr>
          <w:sz w:val="16"/>
          <w:szCs w:val="16"/>
          <w:rFonts w:ascii="Arial" w:hAnsi="Arial" w:cs="Arial"/>
          <w:color w:val="000100"/>
          <w:spacing w:val="4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affairs of the Corporation shall, subject to the provisions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Corporation.</w:t>
      </w:r>
    </w:p>
    <w:p>
      <w:pPr>
        <w:spacing w:before="0" w:line="114" w:lineRule="exact"/>
        <w:ind w:left="422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of this Act and the rules of the corporation made under section</w:t>
      </w:r>
    </w:p>
    <w:p>
      <w:pPr>
        <w:spacing w:before="0" w:line="232" w:lineRule="exact"/>
        <w:ind w:left="422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6 of this Act, be administered by a Committee of Management</w:t>
      </w:r>
    </w:p>
    <w:p>
      <w:pPr>
        <w:spacing w:before="0" w:line="235" w:lineRule="exact"/>
        <w:ind w:left="42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consisting of not less than  five members.</w:t>
      </w:r>
    </w:p>
    <w:p>
      <w:pPr>
        <w:spacing w:before="226" w:line="241" w:lineRule="exact"/>
        <w:ind w:left="446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(2) No act or proceeding of the Committee of Management</w:t>
      </w:r>
    </w:p>
    <w:p>
      <w:pPr>
        <w:spacing w:before="0" w:line="232" w:lineRule="exact"/>
        <w:ind w:left="422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shall be deemed to be invalid by reason only of the existence</w:t>
      </w:r>
    </w:p>
    <w:p>
      <w:pPr>
        <w:spacing w:before="0" w:line="235" w:lineRule="exact"/>
        <w:ind w:left="4222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of a vacancy among its members or  any defect on the election</w:t>
      </w:r>
    </w:p>
    <w:p>
      <w:pPr>
        <w:spacing w:before="0" w:line="232" w:lineRule="exact"/>
        <w:ind w:left="42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nomination of a member thereof.</w:t>
      </w:r>
    </w:p>
    <w:p>
      <w:pPr>
        <w:spacing w:before="227" w:line="241" w:lineRule="exact"/>
        <w:ind w:left="44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(3) The first Committee of Management shall consist of</w:t>
      </w:r>
    </w:p>
    <w:p>
      <w:pPr>
        <w:spacing w:before="0" w:line="235" w:lineRule="exact"/>
        <w:ind w:left="422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members of the Committee of Management holding office</w:t>
      </w:r>
    </w:p>
    <w:p>
      <w:pPr>
        <w:spacing w:before="0" w:line="239" w:lineRule="exact"/>
        <w:ind w:left="422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on the day immediately preceding the date of commencement</w:t>
      </w:r>
    </w:p>
    <w:p>
      <w:pPr>
        <w:spacing w:before="6" w:line="241" w:lineRule="exact"/>
        <w:ind w:left="4222"/>
      </w:pPr>
      <w:r>
        <w:rPr>
          <w:sz w:val="20"/>
          <w:szCs w:val="20"/>
          <w:rFonts w:ascii="Arial" w:hAnsi="Arial" w:cs="Arial"/>
          <w:color w:val="000100"/>
        </w:rPr>
        <w:t xml:space="preserve">of this Act and shall continue to hold office until a new</w:t>
      </w:r>
    </w:p>
    <w:p>
      <w:pPr>
        <w:spacing w:before="3" w:line="241" w:lineRule="exact"/>
        <w:ind w:left="42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Committee of Management is elected in accordance with</w:t>
      </w:r>
    </w:p>
    <w:p>
      <w:pPr>
        <w:spacing w:before="6" w:line="241" w:lineRule="exact"/>
        <w:ind w:left="42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rules made under section 6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3949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Tharunyata Hetak Organization</w:t>
      </w:r>
      <w:r>
        <w:rPr>
          <w:sz w:val="20"/>
          <w:szCs w:val="20"/>
          <w:rFonts w:ascii="Arial" w:hAnsi="Arial" w:cs="Arial"/>
          <w:color w:val="000100"/>
          <w:spacing w:val="9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5" w:line="240" w:lineRule="exact"/>
        <w:ind w:left="386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7 of 2011</w:t>
      </w:r>
    </w:p>
    <w:p>
      <w:pPr>
        <w:spacing w:before="196" w:line="214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It shall be lawful for the Corporation, from time to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Rules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92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time, at any general meeting by a majority of not less than</w:t>
      </w:r>
    </w:p>
    <w:p>
      <w:pPr>
        <w:spacing w:before="13" w:line="241" w:lineRule="exact"/>
        <w:ind w:left="287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two-thirds of the members present to make rules not</w:t>
      </w:r>
    </w:p>
    <w:p>
      <w:pPr>
        <w:spacing w:before="13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inconsistent with the provisions of this Act, or any other</w:t>
      </w:r>
    </w:p>
    <w:p>
      <w:pPr>
        <w:spacing w:before="13" w:line="24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written law, on all or any of the following matters—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classification of membership and the admission,</w:t>
      </w:r>
    </w:p>
    <w:p>
      <w:pPr>
        <w:spacing w:before="1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withdrawal or expulsion of members ;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election of the office-bearers, the resignation</w:t>
      </w:r>
    </w:p>
    <w:p>
      <w:pPr>
        <w:spacing w:before="1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from, vacation of or removal from office of office-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bearers, and their powers, conduct and duties;</w:t>
      </w:r>
    </w:p>
    <w:p>
      <w:pPr>
        <w:spacing w:before="265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election of the members of the Committee of</w:t>
      </w:r>
    </w:p>
    <w:p>
      <w:pPr>
        <w:spacing w:before="1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Management and its powers, duties and conduct</w:t>
      </w:r>
    </w:p>
    <w:p>
      <w:pPr>
        <w:spacing w:before="13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and the terms of office of members of the Committee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Management;</w:t>
      </w:r>
    </w:p>
    <w:p>
      <w:pPr>
        <w:spacing w:before="265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powers, duties, functions and conduct of the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officers, agents and servants of the Corporation;</w:t>
      </w:r>
    </w:p>
    <w:p>
      <w:pPr>
        <w:spacing w:before="267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procedure to be observed at and the summoning</w:t>
      </w:r>
    </w:p>
    <w:p>
      <w:pPr>
        <w:spacing w:before="13" w:line="241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and holding of meetings of the Committee of</w:t>
      </w:r>
    </w:p>
    <w:p>
      <w:pPr>
        <w:spacing w:before="13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Management, the times, places, notices and agenda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such meetings, the quorum thereof and the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conduct of business thereat;</w:t>
      </w:r>
    </w:p>
    <w:p>
      <w:pPr>
        <w:spacing w:before="267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administration and management of the property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the Corporation, the custody of its funds, and the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maintenance and audit of its accounts; and</w:t>
      </w:r>
    </w:p>
    <w:p>
      <w:pPr>
        <w:spacing w:before="265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management of the affairs of the Corporation,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the accomplishment of its objects.</w:t>
      </w:r>
    </w:p>
    <w:p>
      <w:pPr>
        <w:spacing w:before="267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rule made by the Corporation may be amended,</w:t>
      </w:r>
    </w:p>
    <w:p>
      <w:pPr>
        <w:spacing w:before="1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altered, added or rescinded at a like meeting and in the like</w:t>
      </w:r>
    </w:p>
    <w:p>
      <w:pPr>
        <w:spacing w:before="1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manner, as a rule made under 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4222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91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Tharunyata Hetak Organization</w:t>
      </w:r>
    </w:p>
    <w:p>
      <w:pPr>
        <w:spacing w:before="45" w:line="240" w:lineRule="exact"/>
        <w:ind w:left="521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7 of 2011</w:t>
      </w:r>
    </w:p>
    <w:p>
      <w:pPr>
        <w:spacing w:before="190" w:line="241" w:lineRule="exact"/>
        <w:ind w:left="446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The members of the Corporation shall be subject to</w:t>
      </w:r>
    </w:p>
    <w:p>
      <w:pPr>
        <w:spacing w:before="0" w:line="235" w:lineRule="exact"/>
        <w:ind w:left="42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rules of the Corporation.</w:t>
      </w:r>
    </w:p>
    <w:p>
      <w:pPr>
        <w:spacing w:before="196" w:line="2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Register of the</w:t>
      </w:r>
      <w:r>
        <w:rPr>
          <w:sz w:val="16"/>
          <w:szCs w:val="16"/>
          <w:rFonts w:ascii="Arial" w:hAnsi="Arial" w:cs="Arial"/>
          <w:color w:val="000100"/>
          <w:spacing w:val="59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Secretary of the Committee of Management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Members of the</w:t>
      </w:r>
      <w:r>
        <w:rPr>
          <w:sz w:val="16"/>
          <w:szCs w:val="16"/>
          <w:rFonts w:ascii="Arial" w:hAnsi="Arial" w:cs="Arial"/>
          <w:color w:val="000100"/>
          <w:spacing w:val="28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keep and maintain a register containing the names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33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members of the Corporation.</w:t>
      </w:r>
    </w:p>
    <w:p>
      <w:pPr>
        <w:spacing w:before="225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</w:t>
      </w:r>
      <w:r>
        <w:rPr>
          <w:sz w:val="16"/>
          <w:szCs w:val="16"/>
          <w:rFonts w:ascii="Arial" w:hAnsi="Arial" w:cs="Arial"/>
          <w:color w:val="231f20"/>
          <w:spacing w:val="7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Subject to the provisions of this Act, the Corporation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may hold</w:t>
      </w:r>
      <w:r>
        <w:rPr>
          <w:sz w:val="16"/>
          <w:szCs w:val="16"/>
          <w:rFonts w:ascii="Arial" w:hAnsi="Arial" w:cs="Arial"/>
          <w:color w:val="231f20"/>
          <w:spacing w:val="71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shall be able and capable in law to acquire and hold 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</w:p>
    <w:p>
      <w:pPr>
        <w:spacing w:before="0" w:line="12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property both movable and immovabe, which may become</w:t>
      </w:r>
    </w:p>
    <w:p>
      <w:pPr>
        <w:spacing w:before="0" w:line="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immovable</w:t>
      </w:r>
    </w:p>
    <w:p>
      <w:pPr>
        <w:spacing w:before="0" w:line="16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property.</w:t>
      </w:r>
      <w:r>
        <w:rPr>
          <w:sz w:val="16"/>
          <w:szCs w:val="16"/>
          <w:rFonts w:ascii="Arial" w:hAnsi="Arial" w:cs="Arial"/>
          <w:color w:val="231f20"/>
          <w:spacing w:val="7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vested in it by virtue of any purchase, grant, gift, testamentary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disposition or othermwise, and all such property shall be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held by the Corporation for the purpose of this Act and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subject to the rules of the corporation made under section 6,</w:t>
      </w:r>
    </w:p>
    <w:p>
      <w:pPr>
        <w:spacing w:before="0" w:line="235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with full power to sell, mortgage, lease, exchange or otherwise</w:t>
      </w:r>
    </w:p>
    <w:p>
      <w:pPr>
        <w:spacing w:before="0" w:line="23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dispose of the same.</w:t>
      </w:r>
    </w:p>
    <w:p>
      <w:pPr>
        <w:spacing w:before="184" w:line="23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Fund of the</w:t>
      </w:r>
      <w:r>
        <w:rPr>
          <w:sz w:val="16"/>
          <w:szCs w:val="16"/>
          <w:rFonts w:ascii="Arial" w:hAnsi="Arial" w:cs="Arial"/>
          <w:color w:val="000100"/>
          <w:spacing w:val="8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The Corporation shall have its own fund and 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9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monies heretofore or hereafter to be received by way of gifts,</w:t>
      </w:r>
    </w:p>
    <w:p>
      <w:pPr>
        <w:spacing w:before="0" w:line="23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testamentary dispositions, grants, donations, contributions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fees on behlf of the Corporation shall be deposited to the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credit of the Fund of the Corporation in one or more banks</w:t>
      </w:r>
    </w:p>
    <w:p>
      <w:pPr>
        <w:spacing w:before="0" w:line="23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 the Committee of Management may determine.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Corporation may establish a depreciation fund</w:t>
      </w:r>
    </w:p>
    <w:p>
      <w:pPr>
        <w:spacing w:before="0" w:line="235" w:lineRule="exact"/>
        <w:ind w:left="422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or a sinking fund for the purpose of rehabilitation,</w:t>
      </w:r>
    </w:p>
    <w:p>
      <w:pPr>
        <w:spacing w:before="0" w:line="235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development or improvement of the property of the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Corporation.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There shall be paid out of the Fund all sums of money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defray any expenditure incurred by the corporation in the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exercise, performance and discharge of its powers, duties</w:t>
      </w:r>
    </w:p>
    <w:p>
      <w:pPr>
        <w:spacing w:before="0" w:line="23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functions under this Act.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 The financial year of the Corporation shall be the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calendar year.</w:t>
      </w:r>
    </w:p>
    <w:p>
      <w:pPr>
        <w:spacing w:before="220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Debts due by</w:t>
      </w:r>
      <w:r>
        <w:rPr>
          <w:sz w:val="16"/>
          <w:szCs w:val="16"/>
          <w:rFonts w:ascii="Arial" w:hAnsi="Arial" w:cs="Arial"/>
          <w:color w:val="000100"/>
          <w:spacing w:val="7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debts and liabilities of the Organisation existing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and payable to</w:t>
      </w:r>
    </w:p>
    <w:p>
      <w:pPr>
        <w:spacing w:before="0" w:line="10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the day preceding the date of commencement of this Act,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</w:t>
      </w:r>
    </w:p>
    <w:p>
      <w:pPr>
        <w:spacing w:before="0" w:line="16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Organization.</w:t>
      </w:r>
      <w:r>
        <w:rPr>
          <w:sz w:val="16"/>
          <w:szCs w:val="16"/>
          <w:rFonts w:ascii="Arial" w:hAnsi="Arial" w:cs="Arial"/>
          <w:color w:val="000100"/>
          <w:spacing w:val="4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shall be paid and discharged by the Corporation hereby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3949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Tharunyata Hetak Organization</w:t>
      </w:r>
      <w:r>
        <w:rPr>
          <w:sz w:val="20"/>
          <w:szCs w:val="20"/>
          <w:rFonts w:ascii="Arial" w:hAnsi="Arial" w:cs="Arial"/>
          <w:color w:val="000100"/>
          <w:spacing w:val="9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45" w:line="240" w:lineRule="exact"/>
        <w:ind w:left="386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7 of 2011</w:t>
      </w:r>
    </w:p>
    <w:p>
      <w:pPr>
        <w:spacing w:before="190" w:line="241" w:lineRule="exact"/>
        <w:ind w:left="2876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constituted and all debts due to, subscriptions and</w:t>
      </w:r>
    </w:p>
    <w:p>
      <w:pPr>
        <w:spacing w:before="0" w:line="237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contributions payable to the Organisation on that day shall</w:t>
      </w:r>
    </w:p>
    <w:p>
      <w:pPr>
        <w:spacing w:before="0" w:line="24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paid to the Corporation for the purposes of this Act.</w:t>
      </w:r>
    </w:p>
    <w:p>
      <w:pPr>
        <w:spacing w:before="227" w:line="216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 member of the Corporation shall for the purpose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Limitation of</w:t>
      </w:r>
    </w:p>
    <w:p>
      <w:pPr>
        <w:spacing w:before="0" w:line="19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discharging the debts and liabilities of the Corporation or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Liability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Members.</w:t>
      </w:r>
    </w:p>
    <w:p>
      <w:pPr>
        <w:spacing w:before="0" w:line="131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any other purpose, be liable to make any contribution</w:t>
      </w:r>
    </w:p>
    <w:p>
      <w:pPr>
        <w:spacing w:before="0" w:line="240" w:lineRule="exact"/>
        <w:ind w:left="2876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exceeding the amount due from such member as membership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fees.</w:t>
      </w:r>
    </w:p>
    <w:p>
      <w:pPr>
        <w:spacing w:before="218" w:line="22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Corporation shall cause proper accounts to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Accounts and</w:t>
      </w:r>
    </w:p>
    <w:p>
      <w:pPr>
        <w:spacing w:before="0" w:line="19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kept of its income and expenditure, assets and liabilities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Audits.</w:t>
      </w:r>
    </w:p>
    <w:p>
      <w:pPr>
        <w:spacing w:before="87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pacing w:before="238" w:line="241" w:lineRule="exact"/>
        <w:ind w:left="311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The accounts of the Corporation shall be audited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by a qualified auditor.</w:t>
      </w:r>
    </w:p>
    <w:p>
      <w:pPr>
        <w:spacing w:before="238" w:line="241" w:lineRule="exact"/>
        <w:ind w:left="31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(3) In this section, “qualified auditor ” means —</w:t>
      </w:r>
    </w:p>
    <w:p>
      <w:pPr>
        <w:spacing w:before="239" w:line="241" w:lineRule="exact"/>
        <w:ind w:left="3256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09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 individual who being a member of the Institute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Chartered Accountants of Sri Lanka, or of any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other Institute established by law, possesses a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certificate to practice as an Accountant issued by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Council of such  Institute; or</w:t>
      </w:r>
    </w:p>
    <w:p>
      <w:pPr>
        <w:spacing w:before="239" w:line="241" w:lineRule="exact"/>
        <w:ind w:left="3196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0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firm of Accountants each of the resident partners</w:t>
      </w:r>
    </w:p>
    <w:p>
      <w:pPr>
        <w:spacing w:before="0" w:line="239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of which, being a member of the Institute of Chartered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Accountants of Sri Lanka or of any other Institute</w:t>
      </w:r>
    </w:p>
    <w:p>
      <w:pPr>
        <w:spacing w:before="0" w:line="24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established by law, possesses a certificate to practice</w:t>
      </w:r>
    </w:p>
    <w:p>
      <w:pPr>
        <w:spacing w:before="0" w:line="24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as an Accountant issued by the Council of such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Institute.</w:t>
      </w:r>
    </w:p>
    <w:p>
      <w:pPr>
        <w:spacing w:before="242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Seal of the  Corporation shall not be affixed to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Seal of the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instrument whatsoever, except in the presence of the</w:t>
      </w:r>
      <w:r>
        <w:rPr>
          <w:sz w:val="20"/>
          <w:szCs w:val="20"/>
          <w:rFonts w:ascii="Arial" w:hAnsi="Arial" w:cs="Arial"/>
          <w:color w:val="00010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75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President and the Secretary or two other members of the</w:t>
      </w:r>
    </w:p>
    <w:p>
      <w:pPr>
        <w:spacing w:before="0" w:line="239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Corporation as may be decided by the committee of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Management who shall sign their names to the instrument</w:t>
      </w:r>
    </w:p>
    <w:p>
      <w:pPr>
        <w:spacing w:before="0" w:line="240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in token of their presence and such signing shall be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independent of the singing of any person as a witness.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4222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91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Tharunyata Hetak Organization</w:t>
      </w:r>
    </w:p>
    <w:p>
      <w:pPr>
        <w:spacing w:before="45" w:line="240" w:lineRule="exact"/>
        <w:ind w:left="521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7 of 2011</w:t>
      </w:r>
    </w:p>
    <w:p>
      <w:pPr>
        <w:spacing w:before="170" w:line="2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10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Corporation,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  <w:r>
        <w:rPr>
          <w:sz w:val="16"/>
          <w:szCs w:val="16"/>
          <w:rFonts w:ascii="Arial" w:hAnsi="Arial" w:cs="Arial"/>
          <w:color w:val="231f20"/>
          <w:spacing w:val="4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remains any property whatsoever, after the satisfaction of 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14" w:lineRule="exact"/>
        <w:ind w:left="422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debts and liabilities, such property shall not be distributed</w:t>
      </w:r>
    </w:p>
    <w:p>
      <w:pPr>
        <w:spacing w:before="0" w:line="227" w:lineRule="exact"/>
        <w:ind w:left="422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among the members of the Corporation, but shall be given</w:t>
      </w:r>
    </w:p>
    <w:p>
      <w:pPr>
        <w:spacing w:before="0" w:line="230" w:lineRule="exact"/>
        <w:ind w:left="422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transferred to some other institution having objects similar</w:t>
      </w:r>
    </w:p>
    <w:p>
      <w:pPr>
        <w:spacing w:before="0" w:line="230" w:lineRule="exact"/>
        <w:ind w:left="422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those of the Corporation, and which is or are by its rules</w:t>
      </w:r>
    </w:p>
    <w:p>
      <w:pPr>
        <w:spacing w:before="0" w:line="230" w:lineRule="exact"/>
        <w:ind w:left="422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prohibited from distributing any income or property among</w:t>
      </w:r>
    </w:p>
    <w:p>
      <w:pPr>
        <w:spacing w:before="0" w:line="230" w:lineRule="exact"/>
        <w:ind w:left="422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its or their members. Such institution or institutions may be</w:t>
      </w:r>
    </w:p>
    <w:p>
      <w:pPr>
        <w:spacing w:before="0" w:line="230" w:lineRule="exact"/>
        <w:ind w:left="4222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determined by the members of the  Committee of</w:t>
      </w:r>
    </w:p>
    <w:p>
      <w:pPr>
        <w:spacing w:before="0" w:line="227" w:lineRule="exact"/>
        <w:ind w:left="422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Management on or before the dissolution of the Corporation.</w:t>
      </w:r>
    </w:p>
    <w:p>
      <w:pPr>
        <w:spacing w:before="170" w:line="23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Saving of the</w:t>
      </w:r>
      <w:r>
        <w:rPr>
          <w:sz w:val="16"/>
          <w:szCs w:val="16"/>
          <w:rFonts w:ascii="Arial" w:hAnsi="Arial" w:cs="Arial"/>
          <w:color w:val="00010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Nothing contained in this Act shall prejudice or affect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rights of the</w:t>
      </w:r>
    </w:p>
    <w:p>
      <w:pPr>
        <w:spacing w:before="0" w:line="9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rights of the Republic, any body politic or corporate.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Republic and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others.</w:t>
      </w:r>
    </w:p>
    <w:p>
      <w:pPr>
        <w:spacing w:before="147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2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</w:t>
      </w:r>
      <w:r>
        <w:rPr>
          <w:sz w:val="20"/>
          <w:szCs w:val="20"/>
          <w:rFonts w:ascii="Arial" w:hAnsi="Arial" w:cs="Arial"/>
          <w:color w:val="231f2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</w:t>
      </w:r>
    </w:p>
    <w:p>
      <w:pPr>
        <w:spacing w:before="0" w:line="18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17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05" w:line="272" w:lineRule="exact"/>
        <w:ind w:left="3949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Tharunyata Hetak Organization</w:t>
      </w:r>
      <w:r>
        <w:rPr>
          <w:sz w:val="20"/>
          <w:szCs w:val="20"/>
          <w:rFonts w:ascii="Arial" w:hAnsi="Arial" w:cs="Arial"/>
          <w:color w:val="000100"/>
          <w:spacing w:val="9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45" w:line="240" w:lineRule="exact"/>
        <w:ind w:left="386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7 of 2011</w:t>
      </w:r>
    </w:p>
    <w:p>
      <w:pPr>
        <w:spacing w:before="876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