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69" w:line="390" w:lineRule="exact"/>
        <w:ind w:left="3597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659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703" w:line="260" w:lineRule="exact"/>
        <w:ind w:left="44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March, 2012]</w:t>
      </w:r>
    </w:p>
    <w:p>
      <w:pPr>
        <w:spacing w:before="496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1" w:line="260" w:lineRule="exact"/>
        <w:ind w:left="29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30,  2010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11.00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9.28mm;width:4.94mm;height:4.23mm;margin-left:131.71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05" w:line="26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92" w:line="229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March, 2012]</w:t>
      </w:r>
    </w:p>
    <w:p>
      <w:pPr>
        <w:spacing w:before="26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 O. 8/2012</w:t>
      </w:r>
    </w:p>
    <w:p>
      <w:pPr>
        <w:spacing w:before="26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25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2003,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17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11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2004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16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1995;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</w:p>
    <w:p>
      <w:pPr>
        <w:spacing w:before="1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ROVIDE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XEMPTION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ERTAIN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NTERPRISES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NGAGED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</w:p>
    <w:p>
      <w:pPr>
        <w:spacing w:before="17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ERTAIN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CTIVITIES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FROM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PPLICATION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ROVISIONS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1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USTOMS</w:t>
      </w:r>
      <w:r>
        <w:rPr>
          <w:sz w:val="14"/>
          <w:szCs w:val="14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  <w:r>
        <w:rPr>
          <w:sz w:val="14"/>
          <w:szCs w:val="14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235),</w:t>
      </w:r>
      <w:r>
        <w:rPr>
          <w:sz w:val="20"/>
          <w:szCs w:val="20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XCHANGE</w:t>
      </w:r>
    </w:p>
    <w:p>
      <w:pPr>
        <w:spacing w:before="3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ONTROL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423)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IMPORTS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EXPORTS</w:t>
      </w:r>
    </w:p>
    <w:p>
      <w:pPr>
        <w:spacing w:before="1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ONTROL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1969;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</w:p>
    <w:p>
      <w:pPr>
        <w:spacing w:before="3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NCIDENTAL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7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follows:-</w:t>
      </w:r>
    </w:p>
    <w:p>
      <w:pPr>
        <w:spacing w:before="251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Finance Act, No. 12 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2012.</w:t>
      </w:r>
    </w:p>
    <w:p>
      <w:pPr>
        <w:spacing w:before="262" w:line="229" w:lineRule="exact"/>
        <w:ind w:left="4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262" w:line="229" w:lineRule="exact"/>
        <w:ind w:left="38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MENDMENT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PART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25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2003</w:t>
      </w:r>
    </w:p>
    <w:p>
      <w:pPr>
        <w:spacing w:before="227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IIA ( The Levy on Rooms of Five Star Hotels)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13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10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Finance Act No. 25 of 2003 (hereinafter in this Part of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Part  II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Act,</w:t>
      </w:r>
    </w:p>
    <w:p>
      <w:pPr>
        <w:spacing w:before="0" w:line="152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this Act referred to as the “principal enactment”)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No. 25  of 2003.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(1) of  section 13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</w:t>
      </w:r>
    </w:p>
    <w:p>
      <w:pPr>
        <w:spacing w:before="14" w:line="229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words “United States Dollars One Hundred and</w:t>
      </w:r>
    </w:p>
    <w:p>
      <w:pPr>
        <w:spacing w:before="1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Twenty Five.”   of the following words:-</w:t>
      </w:r>
    </w:p>
    <w:p>
      <w:pPr>
        <w:spacing w:before="262" w:line="229" w:lineRule="exact"/>
        <w:ind w:left="33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“United States Dollars One Hundred and Twenty Five:</w:t>
      </w:r>
    </w:p>
    <w:p>
      <w:pPr>
        <w:spacing w:before="26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Provided however, no such levy shall be required</w:t>
      </w:r>
    </w:p>
    <w:p>
      <w:pPr>
        <w:spacing w:before="14" w:line="229" w:lineRule="exact"/>
        <w:ind w:left="33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paid by any “Five Star Hotel” referred to above,</w:t>
      </w:r>
    </w:p>
    <w:p>
      <w:pPr>
        <w:spacing w:before="17" w:line="229" w:lineRule="exact"/>
        <w:ind w:left="33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respect of any room provided to any member of an</w:t>
      </w:r>
    </w:p>
    <w:p>
      <w:pPr>
        <w:spacing w:before="14" w:line="229" w:lineRule="exact"/>
        <w:ind w:left="335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Airline Crew to whom the concessionary rates specified</w:t>
      </w:r>
    </w:p>
    <w:p>
      <w:pPr>
        <w:spacing w:before="17" w:line="229" w:lineRule="exact"/>
        <w:ind w:left="33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such Price Regulation Order applies.”.</w:t>
      </w:r>
    </w:p>
    <w:p>
      <w:pPr>
        <w:spacing w:before="87" w:line="183" w:lineRule="exact"/>
        <w:ind w:left="32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006668—6,615  (03/2012)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468" w:line="2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Indemnity.</w:t>
      </w:r>
      <w:r>
        <w:rPr>
          <w:sz w:val="16"/>
          <w:szCs w:val="16"/>
          <w:rFonts w:ascii="Times New Roman" w:hAnsi="Times New Roman" w:cs="Times New Roman"/>
          <w:color w:val="231f20"/>
          <w:spacing w:val="8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Where the Levy on Rooms of Five Star Hotels has</w:t>
      </w:r>
    </w:p>
    <w:p>
      <w:pPr>
        <w:spacing w:before="0" w:line="211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been charged by the Chairman of Sri Lanka Tourism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Development Authority or any other person authorized in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behalf by the guidelines issued under subsection (3) of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13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the  principal enactment in respect of any</w:t>
      </w:r>
    </w:p>
    <w:p>
      <w:pPr>
        <w:spacing w:before="5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room provided to any member of an Airline Crew under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concessionary rates, during  the period commencing from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April 1, 2011 and upto the date of the coming into operation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 , such person shall be deemed to have acted with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due authority and such collection shall be deemed for all</w:t>
      </w:r>
    </w:p>
    <w:p>
      <w:pPr>
        <w:spacing w:before="2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purposes to have been, and to be validly made and such</w:t>
      </w:r>
    </w:p>
    <w:p>
      <w:pPr>
        <w:spacing w:before="5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Chairman or person is hereby indemnified against all actions,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civil or criminal in respect of such collection.</w:t>
      </w:r>
    </w:p>
    <w:p>
      <w:pPr>
        <w:spacing w:before="238" w:line="229" w:lineRule="exact"/>
        <w:ind w:left="63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238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EPEAL</w:t>
      </w:r>
      <w:r>
        <w:rPr>
          <w:sz w:val="14"/>
          <w:szCs w:val="14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III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5" w:line="22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11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2004</w:t>
      </w:r>
    </w:p>
    <w:p>
      <w:pPr>
        <w:spacing w:before="255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Repeal of Part</w:t>
      </w:r>
      <w:r>
        <w:rPr>
          <w:sz w:val="16"/>
          <w:szCs w:val="16"/>
          <w:rFonts w:ascii="Times New Roman" w:hAnsi="Times New Roman" w:cs="Times New Roman"/>
          <w:color w:val="231f20"/>
          <w:spacing w:val="6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Part IIIA ( Imposition of Withholding Tax on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III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Act No.</w:t>
      </w:r>
      <w:r>
        <w:rPr>
          <w:sz w:val="16"/>
          <w:szCs w:val="16"/>
          <w:rFonts w:ascii="Times New Roman" w:hAnsi="Times New Roman" w:cs="Times New Roman"/>
          <w:color w:val="231f20"/>
          <w:spacing w:val="3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Motor Vehicles) of the Finance Act, No. 11</w:t>
      </w:r>
    </w:p>
    <w:p>
      <w:pPr>
        <w:spacing w:before="8" w:line="183" w:lineRule="exact"/>
        <w:ind w:left="2782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11 of 2004.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2004 (hereinafter in this Part of this Act referred to as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“principal enactment”) is hereby repealed, with effect from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November 24, 2011.</w:t>
      </w:r>
    </w:p>
    <w:p>
      <w:pPr>
        <w:spacing w:before="270" w:line="186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Savings.</w:t>
      </w:r>
      <w:r>
        <w:rPr>
          <w:sz w:val="16"/>
          <w:szCs w:val="16"/>
          <w:rFonts w:ascii="Times New Roman" w:hAnsi="Times New Roman" w:cs="Times New Roman"/>
          <w:color w:val="231f20"/>
          <w:spacing w:val="10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 provisions of the principal enactment shall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notwithstanding the repeal of Part III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, in respect of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matters set out in subsection (2) , be in operation for such</w:t>
      </w:r>
    </w:p>
    <w:p>
      <w:pPr>
        <w:spacing w:before="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period as may be required for the recovery of any sum due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repealed Part III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Notwithstanding the repeal of Part III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2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enactment with effect from November 24, 2011, the</w:t>
      </w:r>
    </w:p>
    <w:p>
      <w:pPr>
        <w:spacing w:before="5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Commissioner of Motor Traffic is hereby empowered to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recover all sums due as Withholding Tax on the Registration</w:t>
      </w:r>
    </w:p>
    <w:p>
      <w:pPr>
        <w:spacing w:before="5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Motor Vehicles on the day immediately preceding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November 24, 2011, and transmit all sums so recovered by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him as the Withholding Tax to the Commissioner-General</w:t>
      </w:r>
    </w:p>
    <w:p>
      <w:pPr>
        <w:spacing w:before="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 terms of the provisions of section 28c of the repealed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485" w:line="229" w:lineRule="exact"/>
        <w:ind w:left="49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233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MENDMENT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II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2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16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1995</w:t>
      </w:r>
    </w:p>
    <w:p>
      <w:pPr>
        <w:spacing w:before="233" w:line="229" w:lineRule="exact"/>
        <w:ind w:left="311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6.   Section 3 of the Finance Act, No.16 of 1995 (hereinafter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Replacement of</w:t>
      </w:r>
    </w:p>
    <w:p>
      <w:pPr>
        <w:spacing w:before="0" w:line="183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in this Part of this Act, referred to as the “principal enactment”)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 of Act,</w:t>
      </w:r>
    </w:p>
    <w:p>
      <w:pPr>
        <w:spacing w:before="0" w:line="192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is hereby repealed and the following section substituted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No.16 of 1995.</w:t>
      </w:r>
    </w:p>
    <w:p>
      <w:pPr>
        <w:spacing w:before="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therefor:-</w:t>
      </w:r>
    </w:p>
    <w:p>
      <w:pPr>
        <w:spacing w:before="78" w:line="22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“Annual</w:t>
      </w:r>
      <w:r>
        <w:rPr>
          <w:sz w:val="16"/>
          <w:szCs w:val="16"/>
          <w:rFonts w:ascii="Times New Roman" w:hAnsi="Times New Roman" w:cs="Times New Roman"/>
          <w:color w:val="000000"/>
          <w:spacing w:val="68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3. (1) There shall be charged, levied and</w:t>
      </w:r>
    </w:p>
    <w:p>
      <w:pPr>
        <w:spacing w:before="0" w:line="19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luxury motor</w:t>
      </w:r>
      <w:r>
        <w:rPr>
          <w:sz w:val="16"/>
          <w:szCs w:val="16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paid, on every luxury motor vehicle (other than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vehicle levy.</w:t>
      </w:r>
    </w:p>
    <w:p>
      <w:pPr>
        <w:spacing w:before="0" w:line="1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semi-luxury dual purpose motor vehicle or a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wagon)-</w:t>
      </w:r>
    </w:p>
    <w:p>
      <w:pPr>
        <w:spacing w:before="187" w:line="240" w:lineRule="exact"/>
        <w:ind w:left="42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first year of registration falls</w:t>
      </w:r>
    </w:p>
    <w:p>
      <w:pPr>
        <w:spacing w:before="0" w:line="225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January 1, 2011, for every year</w:t>
      </w:r>
    </w:p>
    <w:p>
      <w:pPr>
        <w:spacing w:before="0" w:line="225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 on or after April 1, 1995,</w:t>
      </w:r>
    </w:p>
    <w:p>
      <w:pPr>
        <w:spacing w:before="0" w:line="227" w:lineRule="exact"/>
        <w:ind w:left="45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but for a period not more than seven</w:t>
      </w:r>
    </w:p>
    <w:p>
      <w:pPr>
        <w:spacing w:before="0" w:line="225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years ending prior to April 1, 2011, at</w:t>
      </w:r>
    </w:p>
    <w:p>
      <w:pPr>
        <w:spacing w:before="0" w:line="225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respective rates set out in  Part I of</w:t>
      </w:r>
    </w:p>
    <w:p>
      <w:pPr>
        <w:spacing w:before="0" w:line="225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Schedule  to this Act;</w:t>
      </w:r>
    </w:p>
    <w:p>
      <w:pPr>
        <w:spacing w:before="184" w:line="240" w:lineRule="exact"/>
        <w:ind w:left="42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 the first year of registration or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payment due date of any year, falls</w:t>
      </w:r>
    </w:p>
    <w:p>
      <w:pPr>
        <w:spacing w:before="0" w:line="225" w:lineRule="exact"/>
        <w:ind w:left="45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within the period commencing on</w:t>
      </w:r>
    </w:p>
    <w:p>
      <w:pPr>
        <w:spacing w:before="0" w:line="225" w:lineRule="exact"/>
        <w:ind w:left="45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January 1, 2011 and ending prior to</w:t>
      </w:r>
    </w:p>
    <w:p>
      <w:pPr>
        <w:spacing w:before="0" w:line="225" w:lineRule="exact"/>
        <w:ind w:left="45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November 22, 2011, at the respective</w:t>
      </w:r>
    </w:p>
    <w:p>
      <w:pPr>
        <w:spacing w:before="0" w:line="225" w:lineRule="exact"/>
        <w:ind w:left="45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rates set out in Part II of the  First</w:t>
      </w:r>
    </w:p>
    <w:p>
      <w:pPr>
        <w:spacing w:before="0" w:line="225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to this Act; and</w:t>
      </w:r>
    </w:p>
    <w:p>
      <w:pPr>
        <w:spacing w:before="187" w:line="240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 the first year of registration or</w:t>
      </w:r>
    </w:p>
    <w:p>
      <w:pPr>
        <w:spacing w:before="0" w:line="225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payment due date of any year, falls</w:t>
      </w:r>
    </w:p>
    <w:p>
      <w:pPr>
        <w:spacing w:before="0" w:line="225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November 22, 2011,  for a period</w:t>
      </w:r>
    </w:p>
    <w:p>
      <w:pPr>
        <w:spacing w:before="0" w:line="225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not more than seven years from such</w:t>
      </w:r>
    </w:p>
    <w:p>
      <w:pPr>
        <w:spacing w:before="0" w:line="227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date, at the respective rates set out in</w:t>
      </w:r>
    </w:p>
    <w:p>
      <w:pPr>
        <w:spacing w:before="0" w:line="225" w:lineRule="exact"/>
        <w:ind w:left="45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Part III of the  First Schedule to this Act,</w:t>
      </w:r>
    </w:p>
    <w:p>
      <w:pPr>
        <w:spacing w:before="19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luxury motor vehicle levy.  The levy payable</w:t>
      </w:r>
    </w:p>
    <w:p>
      <w:pPr>
        <w:spacing w:before="0" w:line="225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for every such year shall be paid by the</w:t>
      </w:r>
    </w:p>
    <w:p>
      <w:pPr>
        <w:spacing w:before="0" w:line="227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registered owner of the luxury motor vehicle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before the relevant date: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0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490" w:line="229" w:lineRule="exact"/>
        <w:ind w:left="6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where any part of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period of seven years referred to in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above, continues after</w:t>
      </w:r>
    </w:p>
    <w:p>
      <w:pPr>
        <w:spacing w:before="10" w:line="229" w:lineRule="exact"/>
        <w:ind w:left="59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January 1, 2011 the luxury motor</w:t>
      </w:r>
    </w:p>
    <w:p>
      <w:pPr>
        <w:spacing w:before="10" w:line="229" w:lineRule="exact"/>
        <w:ind w:left="59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vehicle levy payable on or after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November 22, 2011, in respect of such</w:t>
      </w:r>
    </w:p>
    <w:p>
      <w:pPr>
        <w:spacing w:before="10" w:line="229" w:lineRule="exact"/>
        <w:ind w:left="59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period shall be paid at the respective</w:t>
      </w:r>
    </w:p>
    <w:p>
      <w:pPr>
        <w:spacing w:before="10" w:line="229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rates set out in Part III of the  First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to this Act:</w:t>
      </w:r>
    </w:p>
    <w:p>
      <w:pPr>
        <w:spacing w:before="209" w:line="229" w:lineRule="exact"/>
        <w:ind w:left="6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further , such luxury motor</w:t>
      </w:r>
    </w:p>
    <w:p>
      <w:pPr>
        <w:spacing w:before="10" w:line="229" w:lineRule="exact"/>
        <w:ind w:left="59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vehicle levy shall not be charged in</w:t>
      </w:r>
    </w:p>
    <w:p>
      <w:pPr>
        <w:spacing w:before="10" w:line="229" w:lineRule="exact"/>
        <w:ind w:left="59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respect of any luxury motor vehicle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owned by –</w:t>
      </w:r>
    </w:p>
    <w:p>
      <w:pPr>
        <w:spacing w:before="199" w:line="240" w:lineRule="exact"/>
        <w:ind w:left="6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organization or an individual</w:t>
      </w:r>
    </w:p>
    <w:p>
      <w:pPr>
        <w:spacing w:before="10" w:line="229" w:lineRule="exact"/>
        <w:ind w:left="638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to whom the provisions of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Diplomatic Privileges Act, No. 9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1996 is applicable; or</w:t>
      </w:r>
    </w:p>
    <w:p>
      <w:pPr>
        <w:spacing w:before="201" w:line="240" w:lineRule="exact"/>
        <w:ind w:left="6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Department or a Ministry of the</w:t>
      </w:r>
    </w:p>
    <w:p>
      <w:pPr>
        <w:spacing w:before="10" w:line="229" w:lineRule="exact"/>
        <w:ind w:left="63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Government or  of a Provincial</w:t>
      </w:r>
    </w:p>
    <w:p>
      <w:pPr>
        <w:spacing w:before="1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.</w:t>
      </w:r>
    </w:p>
    <w:p>
      <w:pPr>
        <w:spacing w:before="209" w:line="229" w:lineRule="exact"/>
        <w:ind w:left="556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(2) For the purposes of this section, the</w:t>
      </w:r>
    </w:p>
    <w:p>
      <w:pPr>
        <w:spacing w:before="1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“Provincial Council” means  a Provincial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established under  Chapter XVIIA of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Constitution.”.</w:t>
      </w:r>
    </w:p>
    <w:p>
      <w:pPr>
        <w:spacing w:before="192" w:line="2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231f2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Section  4 of the principal enactment is hereby</w:t>
      </w:r>
    </w:p>
    <w:p>
      <w:pPr>
        <w:spacing w:before="0" w:line="169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4 of the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repealed and  the following section substituted therefor 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4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“Annual</w:t>
      </w:r>
      <w:r>
        <w:rPr>
          <w:sz w:val="16"/>
          <w:szCs w:val="16"/>
          <w:rFonts w:ascii="Times New Roman" w:hAnsi="Times New Roman" w:cs="Times New Roman"/>
          <w:color w:val="231f20"/>
          <w:spacing w:val="70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4. (1) There shall be charged, levied and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semi-luxury</w:t>
      </w:r>
      <w:r>
        <w:rPr>
          <w:sz w:val="16"/>
          <w:szCs w:val="16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paid, on every semi-luxury motor vehicle (other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motor</w:t>
      </w:r>
    </w:p>
    <w:p>
      <w:pPr>
        <w:spacing w:before="0" w:line="9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a semi-luxury dual purpose motor vehicle</w:t>
      </w:r>
    </w:p>
    <w:p>
      <w:pPr>
        <w:spacing w:before="0" w:line="9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vehicle levy.</w:t>
      </w:r>
    </w:p>
    <w:p>
      <w:pPr>
        <w:spacing w:before="0" w:line="143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 wagon) -</w:t>
      </w:r>
    </w:p>
    <w:p>
      <w:pPr>
        <w:spacing w:before="218" w:line="240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where the first year of registration falls</w:t>
      </w:r>
    </w:p>
    <w:p>
      <w:pPr>
        <w:spacing w:before="10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 to January 1, 2011, for every year</w:t>
      </w:r>
    </w:p>
    <w:p>
      <w:pPr>
        <w:spacing w:before="10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commencing  on or after April 1, 1995,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473" w:line="229" w:lineRule="exact"/>
        <w:ind w:left="44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but for a period not more than seven</w:t>
      </w:r>
    </w:p>
    <w:p>
      <w:pPr>
        <w:spacing w:before="0" w:line="215" w:lineRule="exact"/>
        <w:ind w:left="44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years ending prior to April 1, 2011, at</w:t>
      </w:r>
    </w:p>
    <w:p>
      <w:pPr>
        <w:spacing w:before="0" w:line="216" w:lineRule="exact"/>
        <w:ind w:left="44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respective rates set out in  Part I of</w:t>
      </w:r>
    </w:p>
    <w:p>
      <w:pPr>
        <w:spacing w:before="0" w:line="215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Second Schedule  to this Act;</w:t>
      </w:r>
    </w:p>
    <w:p>
      <w:pPr>
        <w:spacing w:before="192" w:line="240" w:lineRule="exact"/>
        <w:ind w:left="40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first year of registration or the</w:t>
      </w:r>
    </w:p>
    <w:p>
      <w:pPr>
        <w:spacing w:before="0" w:line="215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 due date of any year falls within</w:t>
      </w:r>
    </w:p>
    <w:p>
      <w:pPr>
        <w:spacing w:before="0" w:line="216" w:lineRule="exact"/>
        <w:ind w:left="44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period commencing on  January 1,</w:t>
      </w:r>
    </w:p>
    <w:p>
      <w:pPr>
        <w:spacing w:before="0" w:line="215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2011 and ending prior to  November 22,</w:t>
      </w:r>
    </w:p>
    <w:p>
      <w:pPr>
        <w:spacing w:before="0" w:line="215" w:lineRule="exact"/>
        <w:ind w:left="44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2011, at the respective rates set out in</w:t>
      </w:r>
    </w:p>
    <w:p>
      <w:pPr>
        <w:spacing w:before="0" w:line="216" w:lineRule="exact"/>
        <w:ind w:left="44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Part II of the  Second Schedule to this</w:t>
      </w:r>
    </w:p>
    <w:p>
      <w:pPr>
        <w:spacing w:before="0" w:line="215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Act; and</w:t>
      </w:r>
    </w:p>
    <w:p>
      <w:pPr>
        <w:spacing w:before="192" w:line="240" w:lineRule="exact"/>
        <w:ind w:left="40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first year of registration or the</w:t>
      </w:r>
    </w:p>
    <w:p>
      <w:pPr>
        <w:spacing w:before="0" w:line="215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 due date of any year, falls after</w:t>
      </w:r>
    </w:p>
    <w:p>
      <w:pPr>
        <w:spacing w:before="0" w:line="215" w:lineRule="exact"/>
        <w:ind w:left="44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November 22, 2011,  for a period not</w:t>
      </w:r>
    </w:p>
    <w:p>
      <w:pPr>
        <w:spacing w:before="0" w:line="215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more than seven years from such date, at</w:t>
      </w:r>
    </w:p>
    <w:p>
      <w:pPr>
        <w:spacing w:before="0" w:line="215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respective rates set out in Part III of</w:t>
      </w:r>
    </w:p>
    <w:p>
      <w:pPr>
        <w:spacing w:before="0" w:line="215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 Second Schedule to this Act,</w:t>
      </w:r>
    </w:p>
    <w:p>
      <w:pPr>
        <w:spacing w:before="202" w:line="229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semi-luxury  motor vehicle levy.  The levy</w:t>
      </w:r>
    </w:p>
    <w:p>
      <w:pPr>
        <w:spacing w:before="0" w:line="215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payable for every such year shall be paid by</w:t>
      </w:r>
    </w:p>
    <w:p>
      <w:pPr>
        <w:spacing w:before="0" w:line="215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registered owner of the semi-luxury motor</w:t>
      </w:r>
    </w:p>
    <w:p>
      <w:pPr>
        <w:spacing w:before="0" w:line="215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vehicle on or before the relevant date :</w:t>
      </w:r>
    </w:p>
    <w:p>
      <w:pPr>
        <w:spacing w:before="202" w:line="229" w:lineRule="exact"/>
        <w:ind w:left="42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Provided however, where any part of the</w:t>
      </w:r>
    </w:p>
    <w:p>
      <w:pPr>
        <w:spacing w:before="0" w:line="216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of seven years referred to in paragraph</w:t>
      </w:r>
    </w:p>
    <w:p>
      <w:pPr>
        <w:spacing w:before="0" w:line="215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above, continues after  January 1, 2011</w:t>
      </w:r>
    </w:p>
    <w:p>
      <w:pPr>
        <w:spacing w:before="0" w:line="215" w:lineRule="exact"/>
        <w:ind w:left="40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semi-luxury motor vehicle levy payable</w:t>
      </w:r>
    </w:p>
    <w:p>
      <w:pPr>
        <w:spacing w:before="0" w:line="215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or after November 22, 2011, in respect of</w:t>
      </w:r>
    </w:p>
    <w:p>
      <w:pPr>
        <w:spacing w:before="0" w:line="216" w:lineRule="exact"/>
        <w:ind w:left="40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such period shall be paid at the respective</w:t>
      </w:r>
    </w:p>
    <w:p>
      <w:pPr>
        <w:spacing w:before="0" w:line="215" w:lineRule="exact"/>
        <w:ind w:left="40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rates set out in Part III of the  Second Schedule</w:t>
      </w:r>
    </w:p>
    <w:p>
      <w:pPr>
        <w:spacing w:before="0" w:line="215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this Act:</w:t>
      </w:r>
    </w:p>
    <w:p>
      <w:pPr>
        <w:spacing w:before="202" w:line="229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further, such semi-luxury  motor</w:t>
      </w:r>
    </w:p>
    <w:p>
      <w:pPr>
        <w:spacing w:before="0" w:line="215" w:lineRule="exact"/>
        <w:ind w:left="40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vehicle levy shall not be charged in respect</w:t>
      </w:r>
    </w:p>
    <w:p>
      <w:pPr>
        <w:spacing w:before="0" w:line="215" w:lineRule="exact"/>
        <w:ind w:left="40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any semi-luxury  motor vehicle owned</w:t>
      </w:r>
    </w:p>
    <w:p>
      <w:pPr>
        <w:spacing w:before="0" w:line="215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by–</w:t>
      </w:r>
    </w:p>
    <w:p>
      <w:pPr>
        <w:spacing w:before="191" w:line="240" w:lineRule="exact"/>
        <w:ind w:left="43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 organization or an individual to</w:t>
      </w:r>
    </w:p>
    <w:p>
      <w:pPr>
        <w:spacing w:before="0" w:line="215" w:lineRule="exact"/>
        <w:ind w:left="46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whom the provisions of Diplomatic</w:t>
      </w:r>
    </w:p>
    <w:p>
      <w:pPr>
        <w:spacing w:before="0" w:line="215" w:lineRule="exact"/>
        <w:ind w:left="46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Privileges Act, No. 9 of 1996 is</w:t>
      </w:r>
    </w:p>
    <w:p>
      <w:pPr>
        <w:spacing w:before="2" w:line="229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applicable;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0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480" w:line="240" w:lineRule="exact"/>
        <w:ind w:left="5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 Department or a Ministry of the</w:t>
      </w:r>
    </w:p>
    <w:p>
      <w:pPr>
        <w:spacing w:before="0" w:line="220" w:lineRule="exact"/>
        <w:ind w:left="602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Government or  of a Provincial</w:t>
      </w:r>
    </w:p>
    <w:p>
      <w:pPr>
        <w:spacing w:before="0" w:line="211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194" w:line="229" w:lineRule="exact"/>
        <w:ind w:left="556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For the purposes of this section, the</w:t>
      </w:r>
    </w:p>
    <w:p>
      <w:pPr>
        <w:spacing w:before="0" w:line="211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“Provincial Council” means a Provincial</w:t>
      </w:r>
    </w:p>
    <w:p>
      <w:pPr>
        <w:spacing w:before="0" w:line="213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established under  Chapter XVIIA of</w:t>
      </w:r>
    </w:p>
    <w:p>
      <w:pPr>
        <w:spacing w:before="0" w:line="211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Constitution.”.</w:t>
      </w:r>
    </w:p>
    <w:p>
      <w:pPr>
        <w:spacing w:before="212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231f2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5 of the principal enactment is hereby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5 of the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repealed and the following section substituted therefor :-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“Annual</w:t>
      </w:r>
      <w:r>
        <w:rPr>
          <w:sz w:val="16"/>
          <w:szCs w:val="16"/>
          <w:rFonts w:ascii="Times New Roman" w:hAnsi="Times New Roman" w:cs="Times New Roman"/>
          <w:color w:val="231f20"/>
          <w:spacing w:val="70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5.  (1) There shall be charged, levied and</w:t>
      </w:r>
    </w:p>
    <w:p>
      <w:pPr>
        <w:spacing w:before="5" w:line="22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semi-luxury</w:t>
      </w:r>
      <w:r>
        <w:rPr>
          <w:sz w:val="16"/>
          <w:szCs w:val="16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paid, on every semi-luxury dual purpose motor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dual purpose</w:t>
      </w:r>
      <w:r>
        <w:rPr>
          <w:sz w:val="16"/>
          <w:szCs w:val="16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vehicle (other than a wagon) -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motor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vehicle levy.</w:t>
      </w:r>
    </w:p>
    <w:p>
      <w:pPr>
        <w:spacing w:before="0" w:line="114" w:lineRule="exact"/>
        <w:ind w:left="55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first year of registration falls</w:t>
      </w:r>
    </w:p>
    <w:p>
      <w:pPr>
        <w:spacing w:before="0" w:line="21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 to January 1, 2011, for every year</w:t>
      </w:r>
    </w:p>
    <w:p>
      <w:pPr>
        <w:spacing w:before="0" w:line="213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commencing  on or after April 1, 1995,</w:t>
      </w:r>
    </w:p>
    <w:p>
      <w:pPr>
        <w:spacing w:before="0" w:line="211" w:lineRule="exact"/>
        <w:ind w:left="59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but for a period not more than seven</w:t>
      </w:r>
    </w:p>
    <w:p>
      <w:pPr>
        <w:spacing w:before="0" w:line="21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years ending prior to April 1, 2011, at</w:t>
      </w:r>
    </w:p>
    <w:p>
      <w:pPr>
        <w:spacing w:before="0" w:line="21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respective rates set out in  Part I of</w:t>
      </w:r>
    </w:p>
    <w:p>
      <w:pPr>
        <w:spacing w:before="0" w:line="213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Third Schedule  to this Act;</w:t>
      </w:r>
    </w:p>
    <w:p>
      <w:pPr>
        <w:spacing w:before="182" w:line="240" w:lineRule="exact"/>
        <w:ind w:left="55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where the first year of registration or</w:t>
      </w:r>
    </w:p>
    <w:p>
      <w:pPr>
        <w:spacing w:before="0" w:line="213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payment due date of any year falls</w:t>
      </w:r>
    </w:p>
    <w:p>
      <w:pPr>
        <w:spacing w:before="0" w:line="211" w:lineRule="exact"/>
        <w:ind w:left="59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within the period commencing on</w:t>
      </w:r>
    </w:p>
    <w:p>
      <w:pPr>
        <w:spacing w:before="0" w:line="211" w:lineRule="exact"/>
        <w:ind w:left="59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January 1, 2011 and ending prior to</w:t>
      </w:r>
    </w:p>
    <w:p>
      <w:pPr>
        <w:spacing w:before="0" w:line="213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November 22, 2011, at the respective</w:t>
      </w:r>
    </w:p>
    <w:p>
      <w:pPr>
        <w:spacing w:before="0" w:line="211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rates set out in Part II of the  Third</w:t>
      </w:r>
    </w:p>
    <w:p>
      <w:pPr>
        <w:spacing w:before="0" w:line="215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Schedule to this Act; and</w:t>
      </w:r>
    </w:p>
    <w:p>
      <w:pPr>
        <w:spacing w:before="98" w:line="240" w:lineRule="exact"/>
        <w:ind w:left="5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where the first year of registration or</w:t>
      </w:r>
    </w:p>
    <w:p>
      <w:pPr>
        <w:spacing w:before="0" w:line="21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payment due date of any year, falls</w:t>
      </w:r>
    </w:p>
    <w:p>
      <w:pPr>
        <w:spacing w:before="0" w:line="213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November 22, 2011,  for a period</w:t>
      </w:r>
    </w:p>
    <w:p>
      <w:pPr>
        <w:spacing w:before="0" w:line="211" w:lineRule="exact"/>
        <w:ind w:left="59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not more than seven years from such</w:t>
      </w:r>
    </w:p>
    <w:p>
      <w:pPr>
        <w:spacing w:before="0" w:line="211" w:lineRule="exact"/>
        <w:ind w:left="59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date, at the respective rates set out in</w:t>
      </w:r>
    </w:p>
    <w:p>
      <w:pPr>
        <w:spacing w:before="0" w:line="213" w:lineRule="exact"/>
        <w:ind w:left="59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Part III of the Third Schedule to this</w:t>
      </w:r>
    </w:p>
    <w:p>
      <w:pPr>
        <w:spacing w:before="0" w:line="21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</w:t>
      </w:r>
    </w:p>
    <w:p>
      <w:pPr>
        <w:spacing w:before="82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semi-luxury dual purpose motor vehicle levy.</w:t>
      </w:r>
    </w:p>
    <w:p>
      <w:pPr>
        <w:spacing w:before="0" w:line="211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levy payable for every such year shall be</w:t>
      </w:r>
    </w:p>
    <w:p>
      <w:pPr>
        <w:spacing w:before="0" w:line="213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by the registered owner of the semi-luxury</w:t>
      </w:r>
    </w:p>
    <w:p>
      <w:pPr>
        <w:spacing w:before="0" w:line="211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dual purpose motor vehicle on or before the</w:t>
      </w:r>
    </w:p>
    <w:p>
      <w:pPr>
        <w:spacing w:before="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relevant date 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490" w:line="229" w:lineRule="exact"/>
        <w:ind w:left="423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Provided however, where any part of the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of seven years referred to in paragraph</w:t>
      </w:r>
    </w:p>
    <w:p>
      <w:pPr>
        <w:spacing w:before="0" w:line="24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above, continues after  January 1, 2011 the</w:t>
      </w:r>
    </w:p>
    <w:p>
      <w:pPr>
        <w:spacing w:before="10" w:line="229" w:lineRule="exact"/>
        <w:ind w:left="39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semi-luxury dual purpose motor vehicle levy</w:t>
      </w:r>
    </w:p>
    <w:p>
      <w:pPr>
        <w:spacing w:before="10" w:line="229" w:lineRule="exact"/>
        <w:ind w:left="39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payable on or after November 22, 2011, in</w:t>
      </w:r>
    </w:p>
    <w:p>
      <w:pPr>
        <w:spacing w:before="10" w:line="229" w:lineRule="exact"/>
        <w:ind w:left="397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respect of such period shall be paid at the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 rates set out in Part III of the  Third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Schedule to this Act:</w:t>
      </w:r>
    </w:p>
    <w:p>
      <w:pPr>
        <w:spacing w:before="190" w:line="229" w:lineRule="exact"/>
        <w:ind w:left="423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Provided further, such semi-luxury dual</w:t>
      </w:r>
    </w:p>
    <w:p>
      <w:pPr>
        <w:spacing w:before="10" w:line="229" w:lineRule="exact"/>
        <w:ind w:left="397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purpose motor vehicle levy shall not be</w:t>
      </w:r>
    </w:p>
    <w:p>
      <w:pPr>
        <w:spacing w:before="10" w:line="229" w:lineRule="exact"/>
        <w:ind w:left="39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charged in respect of any semi-luxury dual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 motor vehicle owned by –</w:t>
      </w:r>
    </w:p>
    <w:p>
      <w:pPr>
        <w:spacing w:before="180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 organization or an individual to</w:t>
      </w:r>
    </w:p>
    <w:p>
      <w:pPr>
        <w:spacing w:before="10" w:line="229" w:lineRule="exact"/>
        <w:ind w:left="45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whom the provisions of Diplomatic</w:t>
      </w:r>
    </w:p>
    <w:p>
      <w:pPr>
        <w:spacing w:before="10" w:line="229" w:lineRule="exact"/>
        <w:ind w:left="4576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Privileges Act, No. 9 of 1996 is</w:t>
      </w:r>
    </w:p>
    <w:p>
      <w:pPr>
        <w:spacing w:before="10" w:line="229" w:lineRule="exact"/>
        <w:ind w:left="45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applicable; or</w:t>
      </w:r>
    </w:p>
    <w:p>
      <w:pPr>
        <w:spacing w:before="179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 Department or a Ministry of the</w:t>
      </w:r>
    </w:p>
    <w:p>
      <w:pPr>
        <w:spacing w:before="10" w:line="229" w:lineRule="exact"/>
        <w:ind w:left="45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 of a Provincial Council.</w:t>
      </w:r>
    </w:p>
    <w:p>
      <w:pPr>
        <w:spacing w:before="190" w:line="229" w:lineRule="exact"/>
        <w:ind w:left="423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For the purposes of this section, the</w:t>
      </w:r>
    </w:p>
    <w:p>
      <w:pPr>
        <w:spacing w:before="10" w:line="229" w:lineRule="exact"/>
        <w:ind w:left="397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“Provincial Council” means  a Provincial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established under  Chapter XVIIA of</w:t>
      </w:r>
    </w:p>
    <w:p>
      <w:pPr>
        <w:spacing w:before="1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Constitution.” .</w:t>
      </w:r>
    </w:p>
    <w:p>
      <w:pPr>
        <w:spacing w:before="176" w:line="198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4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section 5 of the principal enactment  and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1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have effect as section 5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enactment:-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71" w:line="20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“Amendment</w:t>
      </w:r>
      <w:r>
        <w:rPr>
          <w:sz w:val="16"/>
          <w:szCs w:val="16"/>
          <w:rFonts w:ascii="Times New Roman" w:hAnsi="Times New Roman" w:cs="Times New Roman"/>
          <w:color w:val="231f20"/>
          <w:spacing w:val="3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 (1) The Parliament may  by Resolution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 rates of</w:t>
      </w:r>
      <w:r>
        <w:rPr>
          <w:sz w:val="16"/>
          <w:szCs w:val="16"/>
          <w:rFonts w:ascii="Times New Roman" w:hAnsi="Times New Roman" w:cs="Times New Roman"/>
          <w:color w:val="231f20"/>
          <w:spacing w:val="2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 the rates of the –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luxury , semi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luxury and</w:t>
      </w:r>
    </w:p>
    <w:p>
      <w:pPr>
        <w:spacing w:before="0" w:line="95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luxury motor vehicle Levy, set out in</w:t>
      </w:r>
    </w:p>
    <w:p>
      <w:pPr>
        <w:spacing w:before="0" w:line="96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semi- luxury</w:t>
      </w:r>
    </w:p>
    <w:p>
      <w:pPr>
        <w:spacing w:before="0" w:line="14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dual purpose</w:t>
      </w:r>
      <w:r>
        <w:rPr>
          <w:sz w:val="16"/>
          <w:szCs w:val="16"/>
          <w:rFonts w:ascii="Times New Roman" w:hAnsi="Times New Roman" w:cs="Times New Roman"/>
          <w:color w:val="231f20"/>
          <w:spacing w:val="71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Part I, Part II and Part III of the First</w:t>
      </w:r>
    </w:p>
    <w:p>
      <w:pPr>
        <w:spacing w:before="0" w:line="239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motor</w:t>
      </w:r>
      <w:r>
        <w:rPr>
          <w:sz w:val="16"/>
          <w:szCs w:val="16"/>
          <w:rFonts w:ascii="Times New Roman" w:hAnsi="Times New Roman" w:cs="Times New Roman"/>
          <w:color w:val="231f20"/>
          <w:spacing w:val="1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Schedule hereto;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vehicle levies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by</w:t>
      </w:r>
      <w:r>
        <w:rPr>
          <w:sz w:val="16"/>
          <w:szCs w:val="16"/>
          <w:rFonts w:ascii="Times New Roman" w:hAnsi="Times New Roman" w:cs="Times New Roman"/>
          <w:color w:val="231f20"/>
          <w:spacing w:val="11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semi-luxury motor vehicle Levy, set out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Resolution of</w:t>
      </w:r>
      <w:r>
        <w:rPr>
          <w:sz w:val="16"/>
          <w:szCs w:val="16"/>
          <w:rFonts w:ascii="Times New Roman" w:hAnsi="Times New Roman" w:cs="Times New Roman"/>
          <w:color w:val="231f20"/>
          <w:spacing w:val="689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in Part I, Part II and Part III of the Second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Parliament.</w:t>
      </w:r>
    </w:p>
    <w:p>
      <w:pPr>
        <w:spacing w:before="0" w:line="112" w:lineRule="exact"/>
        <w:ind w:left="45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Schedule hereto;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0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487" w:line="229" w:lineRule="exact"/>
        <w:ind w:left="5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semi-luxury dual purpose  motor</w:t>
      </w:r>
    </w:p>
    <w:p>
      <w:pPr>
        <w:spacing w:before="10" w:line="229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vehicle Levy, set out in Part I, Part II</w:t>
      </w:r>
    </w:p>
    <w:p>
      <w:pPr>
        <w:spacing w:before="7" w:line="229" w:lineRule="exact"/>
        <w:ind w:left="59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and Part III of the Third  Schedule</w:t>
      </w:r>
    </w:p>
    <w:p>
      <w:pPr>
        <w:spacing w:before="7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hereto,</w:t>
      </w:r>
    </w:p>
    <w:p>
      <w:pPr>
        <w:spacing w:before="206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by increasing or decreasing the amount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payable as levy.</w:t>
      </w:r>
    </w:p>
    <w:p>
      <w:pPr>
        <w:spacing w:before="206" w:line="229" w:lineRule="exact"/>
        <w:ind w:left="556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Upon the resolution seeking to amend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rates, being approved by the Parliament in</w:t>
      </w:r>
    </w:p>
    <w:p>
      <w:pPr>
        <w:spacing w:before="7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accordance with the Standing Orders of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Parliament, the Secretary to the Ministry of the</w:t>
      </w:r>
    </w:p>
    <w:p>
      <w:pPr>
        <w:spacing w:before="7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Minster shall publish a Notification in the</w:t>
      </w:r>
    </w:p>
    <w:p>
      <w:pPr>
        <w:spacing w:before="6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setting out the rates as amended.”.</w:t>
      </w:r>
    </w:p>
    <w:p>
      <w:pPr>
        <w:spacing w:before="239" w:line="200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10 of the principal enactment is hereby</w:t>
      </w:r>
    </w:p>
    <w:p>
      <w:pPr>
        <w:spacing w:before="0" w:line="191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10 of the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amended in subsection (2) thereof , by the substitution for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“ a penalty of an amount equal to fifty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</w:p>
    <w:p>
      <w:pPr>
        <w:spacing w:before="0" w:line="7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6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levy.” of the following words :-</w:t>
      </w:r>
    </w:p>
    <w:p>
      <w:pPr>
        <w:spacing w:before="196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 penalty of an amount equal to fifty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</w:p>
    <w:p>
      <w:pPr>
        <w:spacing w:before="7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levy :</w:t>
      </w:r>
    </w:p>
    <w:p>
      <w:pPr>
        <w:spacing w:before="209" w:line="229" w:lineRule="exact"/>
        <w:ind w:left="4914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Provided however,  if   the amount so defaulted is</w:t>
      </w:r>
    </w:p>
    <w:p>
      <w:pPr>
        <w:spacing w:before="7" w:line="229" w:lineRule="exact"/>
        <w:ind w:left="47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paid by the registered owner of a specified motor</w:t>
      </w:r>
    </w:p>
    <w:p>
      <w:pPr>
        <w:spacing w:before="7" w:line="229" w:lineRule="exact"/>
        <w:ind w:left="47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vehicle before the expiry of sixty days from the relevant</w:t>
      </w:r>
    </w:p>
    <w:p>
      <w:pPr>
        <w:spacing w:before="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or the end of the year in respect of which the levy</w:t>
      </w:r>
    </w:p>
    <w:p>
      <w:pPr>
        <w:spacing w:before="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 payable, whichever is earlier,  such penalty shall not</w:t>
      </w:r>
    </w:p>
    <w:p>
      <w:pPr>
        <w:spacing w:before="1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 charged from such registered owner.” .</w:t>
      </w:r>
    </w:p>
    <w:p>
      <w:pPr>
        <w:spacing w:before="226" w:line="27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First Schedule to the principal enactment is hereby</w:t>
      </w:r>
    </w:p>
    <w:p>
      <w:pPr>
        <w:spacing w:before="0" w:line="171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First</w:t>
      </w:r>
      <w:r>
        <w:rPr>
          <w:sz w:val="16"/>
          <w:szCs w:val="16"/>
          <w:rFonts w:ascii="Times New Roman" w:hAnsi="Times New Roman" w:cs="Times New Roman"/>
          <w:color w:val="231f20"/>
          <w:spacing w:val="8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amended:–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 to the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9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by the repeal of the Heading to Part II of that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Schedule and the substitution therefor of the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:-</w:t>
      </w:r>
    </w:p>
    <w:p>
      <w:pPr>
        <w:spacing w:before="246" w:line="183" w:lineRule="exact"/>
        <w:ind w:left="5113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“For any year, where the first year of registration or</w:t>
      </w:r>
    </w:p>
    <w:p>
      <w:pPr>
        <w:spacing w:before="15" w:line="183" w:lineRule="exact"/>
        <w:ind w:left="494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the payment due date falls within the period  commencing</w:t>
      </w:r>
    </w:p>
    <w:p>
      <w:pPr>
        <w:spacing w:before="0" w:line="180" w:lineRule="exact"/>
        <w:ind w:left="4943"/>
      </w:pPr>
      <w:r>
        <w:rPr>
          <w:spacing w:val="12"/>
          <w:sz w:val="16"/>
          <w:szCs w:val="16"/>
          <w:rFonts w:ascii="Times New Roman" w:hAnsi="Times New Roman" w:cs="Times New Roman"/>
          <w:color w:val="231f20"/>
        </w:rPr>
        <w:t xml:space="preserve">on January 1, 2011 and ending prior to November 22,</w:t>
      </w:r>
    </w:p>
    <w:p>
      <w:pPr>
        <w:spacing w:before="0" w:line="179" w:lineRule="exact"/>
        <w:ind w:left="494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2011:—”;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3mm;margin-top:204.71mm;width:84.50mm;height:32.29mm;margin-left:50.83mm;margin-top:204.71mm;width:84.50mm;height:32.29mm;z-index:-1;mso-position-horizontal-relative:page;mso-position-vertical-relative:page;" coordsize="100000,100000" path="m0,0l99999,0l99999,100000l0,100000l0,0x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204.61mm;width:84.67mm;height:32.47mm;margin-left:50.75mm;margin-top:204.61mm;width:84.67mm;height:32.47mm;z-index:-1;mso-position-horizontal-relative:page;mso-position-vertical-relative:page;" coordsize="100000,100000" path="m11349,0l11349,100000m79699,0l79699,100000m0,42633l99999,42633nfe" fillcolor="#231f20" strokecolor="#231f20" strokeweight="0.00mm">
            <w10:wrap anchorx="page" anchory="page"/>
          </v:shape>
        </w:pict>
      </w:r>
    </w:p>
    <w:p>
      <w:pPr>
        <w:spacing w:before="3305" w:line="26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490" w:line="229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the example to Part II thereof and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following:-</w:t>
      </w:r>
    </w:p>
    <w:p>
      <w:pPr>
        <w:spacing w:before="492" w:line="192" w:lineRule="exact"/>
        <w:ind w:left="484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“EXAMPLE</w:t>
      </w:r>
    </w:p>
    <w:p>
      <w:pPr>
        <w:spacing w:before="203" w:line="192" w:lineRule="exact"/>
        <w:ind w:left="36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 luxury  motor vehicle is registered on August 1,</w:t>
      </w:r>
    </w:p>
    <w:p>
      <w:pPr>
        <w:spacing w:before="32" w:line="183" w:lineRule="exact"/>
        <w:ind w:left="4077"/>
      </w:pPr>
      <w:r>
        <w:rPr>
          <w:spacing w:val="12"/>
          <w:sz w:val="16"/>
          <w:szCs w:val="16"/>
          <w:rFonts w:ascii="Times New Roman" w:hAnsi="Times New Roman" w:cs="Times New Roman"/>
          <w:color w:val="231f20"/>
        </w:rPr>
        <w:t xml:space="preserve">2007, the levy applicable on such luxury motor</w:t>
      </w:r>
    </w:p>
    <w:p>
      <w:pPr>
        <w:spacing w:before="34" w:line="183" w:lineRule="exact"/>
        <w:ind w:left="40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vehicle for the year commencing on April 1, 2010</w:t>
      </w:r>
    </w:p>
    <w:p>
      <w:pPr>
        <w:spacing w:before="34" w:line="183" w:lineRule="exact"/>
        <w:ind w:left="4077"/>
      </w:pPr>
      <w:r>
        <w:rPr>
          <w:spacing w:val="13"/>
          <w:sz w:val="16"/>
          <w:szCs w:val="16"/>
          <w:rFonts w:ascii="Times New Roman" w:hAnsi="Times New Roman" w:cs="Times New Roman"/>
          <w:color w:val="231f20"/>
        </w:rPr>
        <w:t xml:space="preserve">(which is the third year succeeding the year of</w:t>
      </w:r>
    </w:p>
    <w:p>
      <w:pPr>
        <w:spacing w:before="34" w:line="183" w:lineRule="exact"/>
        <w:ind w:left="407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registration) is Rs. 35,000.</w:t>
      </w:r>
    </w:p>
    <w:p>
      <w:pPr>
        <w:spacing w:before="244" w:line="192" w:lineRule="exact"/>
        <w:ind w:left="36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 luxury  motor vehicle is registered on August 1,</w:t>
      </w:r>
    </w:p>
    <w:p>
      <w:pPr>
        <w:spacing w:before="32" w:line="183" w:lineRule="exact"/>
        <w:ind w:left="4077"/>
      </w:pPr>
      <w:r>
        <w:rPr>
          <w:spacing w:val="12"/>
          <w:sz w:val="16"/>
          <w:szCs w:val="16"/>
          <w:rFonts w:ascii="Times New Roman" w:hAnsi="Times New Roman" w:cs="Times New Roman"/>
          <w:color w:val="231f20"/>
        </w:rPr>
        <w:t xml:space="preserve">2011, the levy applicable on such luxury motor</w:t>
      </w:r>
    </w:p>
    <w:p>
      <w:pPr>
        <w:spacing w:before="34" w:line="183" w:lineRule="exact"/>
        <w:ind w:left="4077"/>
      </w:pPr>
      <w:r>
        <w:rPr>
          <w:spacing w:val="22"/>
          <w:sz w:val="16"/>
          <w:szCs w:val="16"/>
          <w:rFonts w:ascii="Times New Roman" w:hAnsi="Times New Roman" w:cs="Times New Roman"/>
          <w:color w:val="231f20"/>
        </w:rPr>
        <w:t xml:space="preserve">vehicle for that year (which is the year of</w:t>
      </w:r>
    </w:p>
    <w:p>
      <w:pPr>
        <w:spacing w:before="34" w:line="183" w:lineRule="exact"/>
        <w:ind w:left="407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registration) is Rs. 100,000.</w:t>
      </w:r>
    </w:p>
    <w:p>
      <w:pPr>
        <w:spacing w:before="244" w:line="192" w:lineRule="exact"/>
        <w:ind w:left="371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 luxury  motor vehicle is registered on August 1,</w:t>
      </w:r>
    </w:p>
    <w:p>
      <w:pPr>
        <w:spacing w:before="34" w:line="183" w:lineRule="exact"/>
        <w:ind w:left="4077"/>
      </w:pPr>
      <w:r>
        <w:rPr>
          <w:spacing w:val="12"/>
          <w:sz w:val="16"/>
          <w:szCs w:val="16"/>
          <w:rFonts w:ascii="Times New Roman" w:hAnsi="Times New Roman" w:cs="Times New Roman"/>
          <w:color w:val="231f20"/>
        </w:rPr>
        <w:t xml:space="preserve">2012, the levy applicable on such luxury motor</w:t>
      </w:r>
    </w:p>
    <w:p>
      <w:pPr>
        <w:spacing w:before="32" w:line="183" w:lineRule="exact"/>
        <w:ind w:left="40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vehicle for the year commencing on April 1, 2013</w:t>
      </w:r>
    </w:p>
    <w:p>
      <w:pPr>
        <w:spacing w:before="34" w:line="183" w:lineRule="exact"/>
        <w:ind w:left="4077"/>
      </w:pPr>
      <w:r>
        <w:rPr>
          <w:spacing w:val="11"/>
          <w:sz w:val="16"/>
          <w:szCs w:val="16"/>
          <w:rFonts w:ascii="Times New Roman" w:hAnsi="Times New Roman" w:cs="Times New Roman"/>
          <w:color w:val="231f20"/>
        </w:rPr>
        <w:t xml:space="preserve">(which is the first year succeeding  the  year  of</w:t>
      </w:r>
    </w:p>
    <w:p>
      <w:pPr>
        <w:spacing w:before="48" w:line="183" w:lineRule="exact"/>
        <w:ind w:left="407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registration)  is  Rs. 100,000.”;</w:t>
      </w:r>
    </w:p>
    <w:p>
      <w:pPr>
        <w:spacing w:before="258" w:line="229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by the addition immediately affter Part II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First Schedule of the following Part :–</w:t>
      </w:r>
    </w:p>
    <w:p>
      <w:pPr>
        <w:spacing w:before="527" w:line="183" w:lineRule="exact"/>
        <w:ind w:left="4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“PART III</w:t>
      </w:r>
    </w:p>
    <w:p>
      <w:pPr>
        <w:spacing w:before="296" w:line="183" w:lineRule="exact"/>
        <w:ind w:left="311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For any year ending/commencing on or after November 22, 2011,</w:t>
      </w:r>
    </w:p>
    <w:p>
      <w:pPr>
        <w:spacing w:before="56" w:line="183" w:lineRule="exact"/>
        <w:ind w:left="2877"/>
      </w:pPr>
      <w:r>
        <w:rPr>
          <w:spacing w:val="14"/>
          <w:sz w:val="16"/>
          <w:szCs w:val="16"/>
          <w:rFonts w:ascii="Times New Roman" w:hAnsi="Times New Roman" w:cs="Times New Roman"/>
          <w:color w:val="231f20"/>
        </w:rPr>
        <w:t xml:space="preserve">in respect of  which Part I and Part II of  this Schedule is not</w:t>
      </w:r>
    </w:p>
    <w:p>
      <w:pPr>
        <w:spacing w:before="56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applicable:-</w:t>
      </w:r>
    </w:p>
    <w:p>
      <w:pPr>
        <w:spacing w:before="535" w:line="192" w:lineRule="exact"/>
        <w:ind w:left="50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Year</w:t>
      </w:r>
      <w:r>
        <w:rPr>
          <w:sz w:val="16"/>
          <w:szCs w:val="16"/>
          <w:rFonts w:ascii="Times New Roman" w:hAnsi="Times New Roman" w:cs="Times New Roman"/>
          <w:color w:val="231f20"/>
          <w:spacing w:val="167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Rate</w:t>
      </w:r>
    </w:p>
    <w:p>
      <w:pPr>
        <w:spacing w:before="48" w:line="192" w:lineRule="exact"/>
        <w:ind w:left="709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Rs.</w:t>
      </w:r>
    </w:p>
    <w:p>
      <w:pPr>
        <w:spacing w:before="204" w:line="183" w:lineRule="exact"/>
        <w:ind w:left="318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</w:t>
      </w:r>
      <w:r>
        <w:rPr>
          <w:sz w:val="16"/>
          <w:szCs w:val="16"/>
          <w:rFonts w:ascii="Times New Roman" w:hAnsi="Times New Roman" w:cs="Times New Roman"/>
          <w:color w:val="231f20"/>
          <w:spacing w:val="27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year in which such luxury motor</w:t>
      </w:r>
    </w:p>
    <w:p>
      <w:pPr>
        <w:spacing w:before="24" w:line="183" w:lineRule="exact"/>
        <w:ind w:left="358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vehicle is registered (being a year</w:t>
      </w:r>
    </w:p>
    <w:p>
      <w:pPr>
        <w:spacing w:before="8" w:line="183" w:lineRule="exact"/>
        <w:ind w:left="358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commencing on or after November</w:t>
      </w:r>
    </w:p>
    <w:p>
      <w:pPr>
        <w:spacing w:before="8" w:line="183" w:lineRule="exact"/>
        <w:ind w:left="358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22, 2011)</w:t>
      </w:r>
      <w:r>
        <w:rPr>
          <w:sz w:val="16"/>
          <w:szCs w:val="16"/>
          <w:rFonts w:ascii="Times New Roman" w:hAnsi="Times New Roman" w:cs="Times New Roman"/>
          <w:color w:val="231f20"/>
          <w:spacing w:val="254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150,000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4.57mm;margin-top:72.07mm;width:84.50mm;height:79.91mm;margin-left:74.57mm;margin-top:72.07mm;width:84.50mm;height:79.91mm;z-index:-1;mso-position-horizontal-relative:page;mso-position-vertical-relative:page;" coordsize="100000,100000" path="m0,0l99999,0l99999,100000l0,100000l0,0xnfe" fillcolor="#231f20" strokecolor="#231f20" strokeweight="0.00mm">
            <w10:wrap anchorx="page" anchory="page"/>
          </v:shape>
        </w:pict>
      </w:r>
      <w:r>
        <w:pict>
          <v:shape id="" o:spid="" style="position:absolute;margin-left:74.40mm;margin-top:71.98mm;width:84.88mm;height:79.71mm;margin-left:74.40mm;margin-top:71.98mm;width:84.88mm;height:79.71mm;z-index:-1;mso-position-horizontal-relative:page;mso-position-vertical-relative:page;" coordsize="100000,100000" path="m11421,0l11421,100000m83940,0l83940,100000m99,11630l99850,11630m249,23951l100000,23951m99,36431l99850,36431m199,48751l99950,48751m0,61656l99750,61656m199,73977l99950,73977m99,86404l99850,86404nfe" fillcolor="#231f20" strokecolor="#231f20" strokeweight="0.00mm">
            <w10:wrap anchorx="page" anchory="page"/>
          </v:shape>
        </w:pict>
      </w:r>
    </w:p>
    <w:p>
      <w:pPr>
        <w:spacing w:before="3305" w:line="26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593" w:line="192" w:lineRule="exact"/>
        <w:ind w:left="636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Year</w:t>
      </w:r>
      <w:r>
        <w:rPr>
          <w:sz w:val="16"/>
          <w:szCs w:val="16"/>
          <w:rFonts w:ascii="Times New Roman" w:hAnsi="Times New Roman" w:cs="Times New Roman"/>
          <w:color w:val="231f20"/>
          <w:spacing w:val="167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Rate</w:t>
      </w:r>
    </w:p>
    <w:p>
      <w:pPr>
        <w:spacing w:before="0" w:line="192" w:lineRule="exact"/>
        <w:ind w:left="843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Rs.</w:t>
      </w:r>
    </w:p>
    <w:p>
      <w:pPr>
        <w:spacing w:before="101" w:line="183" w:lineRule="exact"/>
        <w:ind w:left="453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</w:t>
      </w:r>
      <w:r>
        <w:rPr>
          <w:sz w:val="16"/>
          <w:szCs w:val="16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For the first year  succeeding the year in</w:t>
      </w:r>
    </w:p>
    <w:p>
      <w:pPr>
        <w:spacing w:before="8" w:line="183" w:lineRule="exact"/>
        <w:ind w:left="493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which such 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100,000</w:t>
      </w:r>
    </w:p>
    <w:p>
      <w:pPr>
        <w:spacing w:before="200" w:line="183" w:lineRule="exact"/>
        <w:ind w:left="453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3</w:t>
      </w:r>
      <w:r>
        <w:rPr>
          <w:sz w:val="16"/>
          <w:szCs w:val="16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second year  succeeding the year in</w:t>
      </w:r>
    </w:p>
    <w:p>
      <w:pPr>
        <w:spacing w:before="8" w:line="183" w:lineRule="exact"/>
        <w:ind w:left="493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which such 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75,000</w:t>
      </w:r>
    </w:p>
    <w:p>
      <w:pPr>
        <w:spacing w:before="200" w:line="183" w:lineRule="exact"/>
        <w:ind w:left="453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4</w:t>
      </w:r>
      <w:r>
        <w:rPr>
          <w:sz w:val="16"/>
          <w:szCs w:val="16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third year  succeeding the year in</w:t>
      </w:r>
    </w:p>
    <w:p>
      <w:pPr>
        <w:spacing w:before="8" w:line="183" w:lineRule="exact"/>
        <w:ind w:left="493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which such 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60,000</w:t>
      </w:r>
    </w:p>
    <w:p>
      <w:pPr>
        <w:spacing w:before="200" w:line="183" w:lineRule="exact"/>
        <w:ind w:left="453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5</w:t>
      </w:r>
      <w:r>
        <w:rPr>
          <w:sz w:val="16"/>
          <w:szCs w:val="16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fourth year  succeeding the year in</w:t>
      </w:r>
    </w:p>
    <w:p>
      <w:pPr>
        <w:spacing w:before="8" w:line="183" w:lineRule="exact"/>
        <w:ind w:left="493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which such 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50,000</w:t>
      </w:r>
    </w:p>
    <w:p>
      <w:pPr>
        <w:spacing w:before="200" w:line="183" w:lineRule="exact"/>
        <w:ind w:left="453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6</w:t>
      </w:r>
      <w:r>
        <w:rPr>
          <w:sz w:val="16"/>
          <w:szCs w:val="16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fifth year  succeeding the year in</w:t>
      </w:r>
    </w:p>
    <w:p>
      <w:pPr>
        <w:spacing w:before="8" w:line="183" w:lineRule="exact"/>
        <w:ind w:left="493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which such 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40,000</w:t>
      </w:r>
    </w:p>
    <w:p>
      <w:pPr>
        <w:spacing w:before="200" w:line="183" w:lineRule="exact"/>
        <w:ind w:left="453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7</w:t>
      </w:r>
      <w:r>
        <w:rPr>
          <w:sz w:val="16"/>
          <w:szCs w:val="16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For the sixth year  succeeding the year in</w:t>
      </w:r>
    </w:p>
    <w:p>
      <w:pPr>
        <w:spacing w:before="8" w:line="183" w:lineRule="exact"/>
        <w:ind w:left="493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which such 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30,000</w:t>
      </w:r>
    </w:p>
    <w:p>
      <w:pPr>
        <w:spacing w:before="200" w:line="183" w:lineRule="exact"/>
        <w:ind w:left="453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8</w:t>
      </w:r>
      <w:r>
        <w:rPr>
          <w:sz w:val="16"/>
          <w:szCs w:val="16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seventh year  succeeding the year in</w:t>
      </w:r>
    </w:p>
    <w:p>
      <w:pPr>
        <w:spacing w:before="8" w:line="183" w:lineRule="exact"/>
        <w:ind w:left="493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which such 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35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Nil”.</w:t>
      </w:r>
    </w:p>
    <w:p>
      <w:pPr>
        <w:spacing w:before="471" w:line="195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Second Schedule to the principal enactment is</w:t>
      </w:r>
    </w:p>
    <w:p>
      <w:pPr>
        <w:spacing w:before="0" w:line="191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Second</w:t>
      </w:r>
      <w:r>
        <w:rPr>
          <w:sz w:val="16"/>
          <w:szCs w:val="16"/>
          <w:rFonts w:ascii="Times New Roman" w:hAnsi="Times New Roman" w:cs="Times New Roman"/>
          <w:color w:val="231f2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hereby amended: –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 to the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6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9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by the repeal of the Heading to Part II of that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Schedule and the substitution therefor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:-</w:t>
      </w:r>
    </w:p>
    <w:p>
      <w:pPr>
        <w:spacing w:before="287" w:line="183" w:lineRule="exact"/>
        <w:ind w:left="5142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“For any year, where the first year of registration or</w:t>
      </w:r>
    </w:p>
    <w:p>
      <w:pPr>
        <w:spacing w:before="24" w:line="183" w:lineRule="exact"/>
        <w:ind w:left="494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the payment due date falls within the period  commencing</w:t>
      </w:r>
    </w:p>
    <w:p>
      <w:pPr>
        <w:spacing w:before="8" w:line="183" w:lineRule="exact"/>
        <w:ind w:left="4943"/>
      </w:pPr>
      <w:r>
        <w:rPr>
          <w:spacing w:val="19"/>
          <w:sz w:val="16"/>
          <w:szCs w:val="16"/>
          <w:rFonts w:ascii="Times New Roman" w:hAnsi="Times New Roman" w:cs="Times New Roman"/>
          <w:color w:val="231f20"/>
        </w:rPr>
        <w:t xml:space="preserve">on January 1, 2011 ending prior to November 22,</w:t>
      </w:r>
    </w:p>
    <w:p>
      <w:pPr>
        <w:spacing w:before="39" w:line="183" w:lineRule="exact"/>
        <w:ind w:left="494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2011:-”;</w:t>
      </w:r>
    </w:p>
    <w:p>
      <w:pPr>
        <w:spacing w:before="25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additionimediately after Part II of the Second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Schedule of the following Part:-</w:t>
      </w:r>
    </w:p>
    <w:p>
      <w:pPr>
        <w:spacing w:before="239" w:line="183" w:lineRule="exact"/>
        <w:ind w:left="619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“PART – III</w:t>
      </w:r>
    </w:p>
    <w:p>
      <w:pPr>
        <w:spacing w:before="164" w:line="183" w:lineRule="exact"/>
        <w:ind w:left="4463"/>
      </w:pPr>
      <w:r>
        <w:rPr>
          <w:spacing w:val="12"/>
          <w:sz w:val="16"/>
          <w:szCs w:val="16"/>
          <w:rFonts w:ascii="Times New Roman" w:hAnsi="Times New Roman" w:cs="Times New Roman"/>
          <w:color w:val="231f20"/>
        </w:rPr>
        <w:t xml:space="preserve">For any year ending/commencing  on or after November 22,</w:t>
      </w:r>
    </w:p>
    <w:p>
      <w:pPr>
        <w:spacing w:before="8" w:line="183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2011,   in respect of  which Part I and Part II of  this Schedule is not</w:t>
      </w:r>
    </w:p>
    <w:p>
      <w:pPr>
        <w:spacing w:before="39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applicable:-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1.18mm;margin-top:72.07mm;width:84.50mm;height:101.78mm;margin-left:51.18mm;margin-top:72.07mm;width:84.50mm;height:101.78mm;z-index:-1;mso-position-horizontal-relative:page;mso-position-vertical-relative:page;" coordsize="100000,100000" path="m0,0l99999,0l99999,100000l0,100000l0,0xnfe" fillcolor="#231f20" strokecolor="#231f20" strokeweight="0.00mm">
            <w10:wrap anchorx="page" anchory="page"/>
          </v:shape>
        </w:pict>
      </w:r>
      <w:r>
        <w:pict>
          <v:shape id="" o:spid="" style="position:absolute;margin-left:51.09mm;margin-top:71.98mm;width:84.67mm;height:101.94mm;margin-left:51.09mm;margin-top:71.98mm;width:84.67mm;height:101.94mm;z-index:-1;mso-position-horizontal-relative:page;mso-position-vertical-relative:page;" coordsize="100000,100000" path="m8850,0l8850,100000m85099,0l85099,100000m0,9800l99999,9800m0,22923l99999,22923m0,34343l99999,34343m0,45265l99999,45265m0,56686l99999,56686m0,67234l99999,67234m0,77948l99999,77948m0,88496l99999,88496nfe" fillcolor="#231f20" strokecolor="#231f20" strokeweight="0.00mm">
            <w10:wrap anchorx="page" anchory="page"/>
          </v:shape>
        </w:pict>
      </w:r>
    </w:p>
    <w:p>
      <w:pPr>
        <w:spacing w:before="3305" w:line="26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653" w:line="192" w:lineRule="exact"/>
        <w:ind w:left="503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Year</w:t>
      </w:r>
      <w:r>
        <w:rPr>
          <w:sz w:val="16"/>
          <w:szCs w:val="16"/>
          <w:rFonts w:ascii="Times New Roman" w:hAnsi="Times New Roman" w:cs="Times New Roman"/>
          <w:color w:val="231f20"/>
          <w:spacing w:val="17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Rate</w:t>
      </w:r>
    </w:p>
    <w:p>
      <w:pPr>
        <w:spacing w:before="31" w:line="192" w:lineRule="exact"/>
        <w:ind w:left="721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Rs.</w:t>
      </w:r>
    </w:p>
    <w:p>
      <w:pPr>
        <w:spacing w:before="130" w:line="183" w:lineRule="exact"/>
        <w:ind w:left="31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</w:t>
      </w:r>
      <w:r>
        <w:rPr>
          <w:sz w:val="16"/>
          <w:szCs w:val="16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year in which such semi-luxury motor</w:t>
      </w:r>
    </w:p>
    <w:p>
      <w:pPr>
        <w:spacing w:before="34" w:line="183" w:lineRule="exact"/>
        <w:ind w:left="343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vehicle is registered (being a year commencing</w:t>
      </w:r>
    </w:p>
    <w:p>
      <w:pPr>
        <w:spacing w:before="27" w:line="183" w:lineRule="exact"/>
        <w:ind w:left="343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on or after November 22, 2011)</w:t>
      </w:r>
      <w:r>
        <w:rPr>
          <w:sz w:val="16"/>
          <w:szCs w:val="16"/>
          <w:rFonts w:ascii="Times New Roman" w:hAnsi="Times New Roman" w:cs="Times New Roman"/>
          <w:color w:val="231f20"/>
          <w:spacing w:val="12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60,000</w:t>
      </w:r>
    </w:p>
    <w:p>
      <w:pPr>
        <w:spacing w:before="236" w:line="183" w:lineRule="exact"/>
        <w:ind w:left="31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</w:t>
      </w:r>
      <w:r>
        <w:rPr>
          <w:sz w:val="16"/>
          <w:szCs w:val="16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For the first year succeeding the year in which</w:t>
      </w:r>
    </w:p>
    <w:p>
      <w:pPr>
        <w:spacing w:before="24" w:line="183" w:lineRule="exact"/>
        <w:ind w:left="343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such semi-luxury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4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50,000</w:t>
      </w:r>
    </w:p>
    <w:p>
      <w:pPr>
        <w:spacing w:before="236" w:line="183" w:lineRule="exact"/>
        <w:ind w:left="31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3</w:t>
      </w:r>
      <w:r>
        <w:rPr>
          <w:sz w:val="16"/>
          <w:szCs w:val="16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second year succeeding the year in which</w:t>
      </w:r>
    </w:p>
    <w:p>
      <w:pPr>
        <w:spacing w:before="27" w:line="183" w:lineRule="exact"/>
        <w:ind w:left="343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such semi-luxury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4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40,000</w:t>
      </w:r>
    </w:p>
    <w:p>
      <w:pPr>
        <w:spacing w:before="236" w:line="183" w:lineRule="exact"/>
        <w:ind w:left="31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4</w:t>
      </w:r>
      <w:r>
        <w:rPr>
          <w:sz w:val="16"/>
          <w:szCs w:val="16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third year succeeding the year in which</w:t>
      </w:r>
    </w:p>
    <w:p>
      <w:pPr>
        <w:spacing w:before="24" w:line="183" w:lineRule="exact"/>
        <w:ind w:left="343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such semi-luxury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4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30,000</w:t>
      </w:r>
    </w:p>
    <w:p>
      <w:pPr>
        <w:spacing w:before="236" w:line="183" w:lineRule="exact"/>
        <w:ind w:left="31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5</w:t>
      </w:r>
      <w:r>
        <w:rPr>
          <w:sz w:val="16"/>
          <w:szCs w:val="16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fourth year succeeding the year in which</w:t>
      </w:r>
    </w:p>
    <w:p>
      <w:pPr>
        <w:spacing w:before="27" w:line="183" w:lineRule="exact"/>
        <w:ind w:left="343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such semi-luxury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4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25,000</w:t>
      </w:r>
    </w:p>
    <w:p>
      <w:pPr>
        <w:spacing w:before="236" w:line="183" w:lineRule="exact"/>
        <w:ind w:left="31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6</w:t>
      </w:r>
      <w:r>
        <w:rPr>
          <w:sz w:val="16"/>
          <w:szCs w:val="16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For the fifth year succeeding the year in which</w:t>
      </w:r>
    </w:p>
    <w:p>
      <w:pPr>
        <w:spacing w:before="24" w:line="183" w:lineRule="exact"/>
        <w:ind w:left="343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such semi-luxury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4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20,000</w:t>
      </w:r>
    </w:p>
    <w:p>
      <w:pPr>
        <w:spacing w:before="236" w:line="183" w:lineRule="exact"/>
        <w:ind w:left="31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7</w:t>
      </w:r>
      <w:r>
        <w:rPr>
          <w:sz w:val="16"/>
          <w:szCs w:val="16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For the sixth year succeeding the year in which</w:t>
      </w:r>
    </w:p>
    <w:p>
      <w:pPr>
        <w:spacing w:before="27" w:line="183" w:lineRule="exact"/>
        <w:ind w:left="343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such semi-luxury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4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15,000</w:t>
      </w:r>
    </w:p>
    <w:p>
      <w:pPr>
        <w:spacing w:before="236" w:line="183" w:lineRule="exact"/>
        <w:ind w:left="31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8</w:t>
      </w:r>
      <w:r>
        <w:rPr>
          <w:sz w:val="16"/>
          <w:szCs w:val="16"/>
          <w:rFonts w:ascii="Times New Roman" w:hAnsi="Times New Roman" w:cs="Times New Roman"/>
          <w:color w:val="231f20"/>
          <w:spacing w:val="206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For the seventh year succeeding the year in which</w:t>
      </w:r>
    </w:p>
    <w:p>
      <w:pPr>
        <w:spacing w:before="24" w:line="183" w:lineRule="exact"/>
        <w:ind w:left="343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such semi-luxury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61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Nil”.</w:t>
      </w:r>
    </w:p>
    <w:p>
      <w:pPr>
        <w:spacing w:before="332" w:line="195" w:lineRule="exact"/>
        <w:ind w:left="31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Third Schedule to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–</w:t>
      </w:r>
      <w:r>
        <w:rPr>
          <w:sz w:val="20"/>
          <w:szCs w:val="20"/>
          <w:rFonts w:ascii="Times New Roman" w:hAnsi="Times New Roman" w:cs="Times New Roman"/>
          <w:color w:val="231f20"/>
          <w:spacing w:val="40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Third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 to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64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by the repeal of the Heading to Part II of that</w:t>
      </w:r>
      <w:r>
        <w:rPr>
          <w:sz w:val="20"/>
          <w:szCs w:val="20"/>
          <w:rFonts w:ascii="Times New Roman" w:hAnsi="Times New Roman" w:cs="Times New Roman"/>
          <w:color w:val="231f20"/>
          <w:spacing w:val="16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Schedule and the substitution therefor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:-</w:t>
      </w:r>
    </w:p>
    <w:p>
      <w:pPr>
        <w:spacing w:before="287" w:line="183" w:lineRule="exact"/>
        <w:ind w:left="3805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“For any year, where the first year of registration or</w:t>
      </w:r>
    </w:p>
    <w:p>
      <w:pPr>
        <w:spacing w:before="22" w:line="183" w:lineRule="exact"/>
        <w:ind w:left="359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the payment due date falls within the period  commencing</w:t>
      </w:r>
    </w:p>
    <w:p>
      <w:pPr>
        <w:spacing w:before="8" w:line="183" w:lineRule="exact"/>
        <w:ind w:left="3597"/>
      </w:pPr>
      <w:r>
        <w:rPr>
          <w:spacing w:val="19"/>
          <w:sz w:val="16"/>
          <w:szCs w:val="16"/>
          <w:rFonts w:ascii="Times New Roman" w:hAnsi="Times New Roman" w:cs="Times New Roman"/>
          <w:color w:val="231f20"/>
        </w:rPr>
        <w:t xml:space="preserve">on January 1, 2011 ending prior to November 22,</w:t>
      </w:r>
    </w:p>
    <w:p>
      <w:pPr>
        <w:spacing w:before="41" w:line="183" w:lineRule="exact"/>
        <w:ind w:left="35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2011:-” ;</w:t>
      </w:r>
    </w:p>
    <w:p>
      <w:pPr>
        <w:spacing w:before="225" w:line="229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by the addition immediately affter Part II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Third Schedule of the following Part:-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4.57mm;margin-top:91.82mm;width:84.50mm;height:91.27mm;margin-left:74.57mm;margin-top:91.82mm;width:84.50mm;height:91.27mm;z-index:-1;mso-position-horizontal-relative:page;mso-position-vertical-relative:page;" coordsize="100000,100000" path="m0,0l99999,0l99999,100000l0,100000l0,0xnfe" fillcolor="#231f20" strokecolor="#231f20" strokeweight="0.00mm">
            <w10:wrap anchorx="page" anchory="page"/>
          </v:shape>
        </w:pict>
      </w:r>
      <w:r>
        <w:pict>
          <v:shape id="" o:spid="" style="position:absolute;margin-left:74.49mm;margin-top:91.75mm;width:84.67mm;height:91.36mm;margin-left:74.49mm;margin-top:91.75mm;width:84.67mm;height:91.36mm;z-index:-1;mso-position-horizontal-relative:page;mso-position-vertical-relative:page;" coordsize="100000,100000" path="m86750,0l86750,100000m0,10148l100000,10148m0,24235l100000,24235m0,36793l100000,36793m0,49536l100000,49536m0,62233l100000,62233m0,90268l100000,90268m0,81186l100000,81186m0,71918l100000,71918nfe" fillcolor="#231f20" strokecolor="#231f20" strokeweight="0.00mm">
            <w10:wrap anchorx="page" anchory="page"/>
          </v:shape>
        </w:pict>
      </w:r>
    </w:p>
    <w:p>
      <w:pPr>
        <w:spacing w:before="3305" w:line="26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527" w:line="183" w:lineRule="exact"/>
        <w:ind w:left="619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“PART – III</w:t>
      </w:r>
    </w:p>
    <w:p>
      <w:pPr>
        <w:spacing w:before="214" w:line="183" w:lineRule="exact"/>
        <w:ind w:left="4422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For any year ending/commencing on or after November 22, 2011,</w:t>
      </w:r>
    </w:p>
    <w:p>
      <w:pPr>
        <w:spacing w:before="24" w:line="183" w:lineRule="exact"/>
        <w:ind w:left="4223"/>
      </w:pPr>
      <w:r>
        <w:rPr>
          <w:spacing w:val="14"/>
          <w:sz w:val="16"/>
          <w:szCs w:val="16"/>
          <w:rFonts w:ascii="Times New Roman" w:hAnsi="Times New Roman" w:cs="Times New Roman"/>
          <w:color w:val="231f20"/>
        </w:rPr>
        <w:t xml:space="preserve">in respect of  which Part I and Part II of  this Schedule is not</w:t>
      </w:r>
    </w:p>
    <w:p>
      <w:pPr>
        <w:spacing w:before="39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applicable:-</w:t>
      </w:r>
    </w:p>
    <w:p>
      <w:pPr>
        <w:spacing w:before="185" w:line="192" w:lineRule="exact"/>
        <w:ind w:left="636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Year</w:t>
      </w:r>
      <w:r>
        <w:rPr>
          <w:sz w:val="16"/>
          <w:szCs w:val="16"/>
          <w:rFonts w:ascii="Times New Roman" w:hAnsi="Times New Roman" w:cs="Times New Roman"/>
          <w:color w:val="231f20"/>
          <w:spacing w:val="17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Rate</w:t>
      </w:r>
    </w:p>
    <w:p>
      <w:pPr>
        <w:spacing w:before="31" w:line="192" w:lineRule="exact"/>
        <w:ind w:left="855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Rs.</w:t>
      </w:r>
    </w:p>
    <w:p>
      <w:pPr>
        <w:spacing w:before="127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</w:t>
      </w:r>
      <w:r>
        <w:rPr>
          <w:sz w:val="16"/>
          <w:szCs w:val="16"/>
          <w:rFonts w:ascii="Times New Roman" w:hAnsi="Times New Roman" w:cs="Times New Roman"/>
          <w:color w:val="231f20"/>
          <w:spacing w:val="8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For the year in which such semi-luxury dual</w:t>
      </w:r>
    </w:p>
    <w:p>
      <w:pPr>
        <w:spacing w:before="0" w:line="180" w:lineRule="exact"/>
        <w:ind w:left="4582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purpose motor vehicle is registered (being a year</w:t>
      </w:r>
    </w:p>
    <w:p>
      <w:pPr>
        <w:spacing w:before="5" w:line="183" w:lineRule="exact"/>
        <w:ind w:left="4582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commencing on or after November 22, 2011)</w:t>
      </w:r>
      <w:r>
        <w:rPr>
          <w:sz w:val="16"/>
          <w:szCs w:val="16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40,000</w:t>
      </w:r>
    </w:p>
    <w:p>
      <w:pPr>
        <w:spacing w:before="118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</w:t>
      </w:r>
      <w:r>
        <w:rPr>
          <w:sz w:val="16"/>
          <w:szCs w:val="16"/>
          <w:rFonts w:ascii="Times New Roman" w:hAnsi="Times New Roman" w:cs="Times New Roman"/>
          <w:color w:val="231f20"/>
          <w:spacing w:val="8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For the first year succeeding the year in which</w:t>
      </w:r>
    </w:p>
    <w:p>
      <w:pPr>
        <w:spacing w:before="0" w:line="180" w:lineRule="exact"/>
        <w:ind w:left="4582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such semi-luxury dual purpose motor vehicle is</w:t>
      </w:r>
    </w:p>
    <w:p>
      <w:pPr>
        <w:spacing w:before="5" w:line="183" w:lineRule="exact"/>
        <w:ind w:left="45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registered</w:t>
      </w:r>
      <w:r>
        <w:rPr>
          <w:sz w:val="16"/>
          <w:szCs w:val="16"/>
          <w:rFonts w:ascii="Times New Roman" w:hAnsi="Times New Roman" w:cs="Times New Roman"/>
          <w:color w:val="231f20"/>
          <w:spacing w:val="31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25,000</w:t>
      </w:r>
    </w:p>
    <w:p>
      <w:pPr>
        <w:spacing w:before="118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3</w:t>
      </w:r>
      <w:r>
        <w:rPr>
          <w:sz w:val="16"/>
          <w:szCs w:val="16"/>
          <w:rFonts w:ascii="Times New Roman" w:hAnsi="Times New Roman" w:cs="Times New Roman"/>
          <w:color w:val="231f20"/>
          <w:spacing w:val="8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For the second year  succeeding the year in which</w:t>
      </w:r>
    </w:p>
    <w:p>
      <w:pPr>
        <w:spacing w:before="0" w:line="179" w:lineRule="exact"/>
        <w:ind w:left="4582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such semi-luxury dual purpose motor vehicle is</w:t>
      </w:r>
    </w:p>
    <w:p>
      <w:pPr>
        <w:spacing w:before="0" w:line="180" w:lineRule="exact"/>
        <w:ind w:left="45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registered</w:t>
      </w:r>
      <w:r>
        <w:rPr>
          <w:sz w:val="16"/>
          <w:szCs w:val="16"/>
          <w:rFonts w:ascii="Times New Roman" w:hAnsi="Times New Roman" w:cs="Times New Roman"/>
          <w:color w:val="231f20"/>
          <w:spacing w:val="31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20,000</w:t>
      </w:r>
    </w:p>
    <w:p>
      <w:pPr>
        <w:spacing w:before="116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4</w:t>
      </w:r>
      <w:r>
        <w:rPr>
          <w:sz w:val="16"/>
          <w:szCs w:val="16"/>
          <w:rFonts w:ascii="Times New Roman" w:hAnsi="Times New Roman" w:cs="Times New Roman"/>
          <w:color w:val="231f20"/>
          <w:spacing w:val="8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For the third year  succeeding the year in which</w:t>
      </w:r>
    </w:p>
    <w:p>
      <w:pPr>
        <w:spacing w:before="0" w:line="180" w:lineRule="exact"/>
        <w:ind w:left="4582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such semi-luxury dual purpose motor vehicle is</w:t>
      </w:r>
    </w:p>
    <w:p>
      <w:pPr>
        <w:spacing w:before="0" w:line="179" w:lineRule="exact"/>
        <w:ind w:left="45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registered</w:t>
      </w:r>
      <w:r>
        <w:rPr>
          <w:sz w:val="16"/>
          <w:szCs w:val="16"/>
          <w:rFonts w:ascii="Times New Roman" w:hAnsi="Times New Roman" w:cs="Times New Roman"/>
          <w:color w:val="231f20"/>
          <w:spacing w:val="31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12,000</w:t>
      </w:r>
    </w:p>
    <w:p>
      <w:pPr>
        <w:spacing w:before="116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5</w:t>
      </w:r>
      <w:r>
        <w:rPr>
          <w:sz w:val="16"/>
          <w:szCs w:val="16"/>
          <w:rFonts w:ascii="Times New Roman" w:hAnsi="Times New Roman" w:cs="Times New Roman"/>
          <w:color w:val="231f20"/>
          <w:spacing w:val="88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For the fourth year  succeeding the year in which such</w:t>
      </w:r>
    </w:p>
    <w:p>
      <w:pPr>
        <w:spacing w:before="0" w:line="180" w:lineRule="exact"/>
        <w:ind w:left="4582"/>
      </w:pP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semi-luxury dual purpose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2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10,000</w:t>
      </w:r>
    </w:p>
    <w:p>
      <w:pPr>
        <w:spacing w:before="116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6</w:t>
      </w:r>
      <w:r>
        <w:rPr>
          <w:sz w:val="16"/>
          <w:szCs w:val="16"/>
          <w:rFonts w:ascii="Times New Roman" w:hAnsi="Times New Roman" w:cs="Times New Roman"/>
          <w:color w:val="231f20"/>
          <w:spacing w:val="88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For the fifth year  succeeding the year in which such</w:t>
      </w:r>
    </w:p>
    <w:p>
      <w:pPr>
        <w:spacing w:before="0" w:line="179" w:lineRule="exact"/>
        <w:ind w:left="4582"/>
      </w:pP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semi-luxury dual purpose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3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8,000</w:t>
      </w:r>
    </w:p>
    <w:p>
      <w:pPr>
        <w:spacing w:before="116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7</w:t>
      </w:r>
      <w:r>
        <w:rPr>
          <w:sz w:val="16"/>
          <w:szCs w:val="16"/>
          <w:rFonts w:ascii="Times New Roman" w:hAnsi="Times New Roman" w:cs="Times New Roman"/>
          <w:color w:val="231f20"/>
          <w:spacing w:val="88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For the sixth year  succeeding the year in which such</w:t>
      </w:r>
    </w:p>
    <w:p>
      <w:pPr>
        <w:spacing w:before="0" w:line="180" w:lineRule="exact"/>
        <w:ind w:left="4582"/>
      </w:pP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semi-luxury dual purpose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3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6,000</w:t>
      </w:r>
    </w:p>
    <w:p>
      <w:pPr>
        <w:spacing w:before="116" w:line="183" w:lineRule="exact"/>
        <w:ind w:left="437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8</w:t>
      </w:r>
      <w:r>
        <w:rPr>
          <w:sz w:val="16"/>
          <w:szCs w:val="16"/>
          <w:rFonts w:ascii="Times New Roman" w:hAnsi="Times New Roman" w:cs="Times New Roman"/>
          <w:color w:val="231f20"/>
          <w:spacing w:val="88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For the seventh year  succeeding the year in which such</w:t>
      </w:r>
    </w:p>
    <w:p>
      <w:pPr>
        <w:spacing w:before="0" w:line="179" w:lineRule="exact"/>
        <w:ind w:left="4582"/>
      </w:pP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semi-luxury dual purpose motor vehicle is registered</w:t>
      </w:r>
      <w:r>
        <w:rPr>
          <w:sz w:val="16"/>
          <w:szCs w:val="16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Nil”.</w:t>
      </w:r>
    </w:p>
    <w:p>
      <w:pPr>
        <w:spacing w:before="384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Retrospective</w:t>
      </w:r>
      <w:r>
        <w:rPr>
          <w:sz w:val="16"/>
          <w:szCs w:val="16"/>
          <w:rFonts w:ascii="Times New Roman" w:hAnsi="Times New Roman" w:cs="Times New Roman"/>
          <w:color w:val="231f20"/>
          <w:spacing w:val="6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amendments made to the principal enactment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effect.</w:t>
      </w:r>
      <w:r>
        <w:rPr>
          <w:sz w:val="16"/>
          <w:szCs w:val="16"/>
          <w:rFonts w:ascii="Times New Roman" w:hAnsi="Times New Roman" w:cs="Times New Roman"/>
          <w:color w:val="231f20"/>
          <w:spacing w:val="9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this Part of this Act, shall be deemed for all purposes to</w:t>
      </w:r>
    </w:p>
    <w:p>
      <w:pPr>
        <w:spacing w:before="5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come into effect on November 22, 2011.</w:t>
      </w:r>
    </w:p>
    <w:p>
      <w:pPr>
        <w:spacing w:before="183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Indemnity.</w:t>
      </w:r>
      <w:r>
        <w:rPr>
          <w:sz w:val="16"/>
          <w:szCs w:val="16"/>
          <w:rFonts w:ascii="Times New Roman" w:hAnsi="Times New Roman" w:cs="Times New Roman"/>
          <w:color w:val="231f20"/>
          <w:spacing w:val="8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Where any person or body of persons collects the</w:t>
      </w:r>
    </w:p>
    <w:p>
      <w:pPr>
        <w:spacing w:before="5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levy as provided for in this Part of this Act, during the period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commencing from November 22, 2011 and upto the date of</w:t>
      </w:r>
    </w:p>
    <w:p>
      <w:pPr>
        <w:spacing w:before="0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the coming into operation of this Act, such collection shall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 deemed for all purposes to have been and to be, validly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made, and such person shall be deemed to have acted with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due authority and is hereby indemnified against all actions,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civil or criminal, in respect of such collection.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499" w:line="229" w:lineRule="exact"/>
        <w:ind w:left="49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IV</w:t>
      </w:r>
    </w:p>
    <w:p>
      <w:pPr>
        <w:spacing w:before="27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XEMPTION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FROM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PPLICATION</w:t>
      </w:r>
      <w:r>
        <w:rPr>
          <w:sz w:val="14"/>
          <w:szCs w:val="14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PROVISIONS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USTOMS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235),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EXCHANGE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CONTROL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423)</w:t>
      </w:r>
    </w:p>
    <w:p>
      <w:pPr>
        <w:spacing w:before="11" w:line="229" w:lineRule="exact"/>
        <w:ind w:left="287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MPORTS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XPORTS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ONTROL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1969</w:t>
      </w:r>
    </w:p>
    <w:p>
      <w:pPr>
        <w:spacing w:before="300" w:line="19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 Subject to the provisions of subsections (2) and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Granting</w:t>
      </w:r>
    </w:p>
    <w:p>
      <w:pPr>
        <w:spacing w:before="0" w:line="192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(3), there shall be exempted from the application of the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exemption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</w:p>
    <w:p>
      <w:pPr>
        <w:spacing w:before="0" w:line="145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provisions of the Customs Ordinance (Chapter 235), any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enterprises from</w:t>
      </w:r>
    </w:p>
    <w:p>
      <w:pPr>
        <w:spacing w:before="47" w:line="191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enterprise engaged in any one or more of the following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businesses within the meaning of an agreement entered into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provisions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Chapter 235.</w:t>
      </w:r>
    </w:p>
    <w:p>
      <w:pPr>
        <w:spacing w:before="0" w:line="1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Board of Investment of Sri Lanka, established under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of Investment of Sri Lanka Law, No. 4 of 1978: -</w:t>
      </w:r>
    </w:p>
    <w:p>
      <w:pPr>
        <w:spacing w:before="266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entrepot</w:t>
      </w:r>
      <w:r>
        <w:rPr>
          <w:sz w:val="20"/>
          <w:szCs w:val="20"/>
          <w:rFonts w:ascii="Times New Roman" w:hAnsi="Times New Roman" w:cs="Times New Roman"/>
          <w:color w:val="231f20"/>
          <w:spacing w:val="62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trade in involving import, minor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processing and re- export;</w:t>
      </w:r>
    </w:p>
    <w:p>
      <w:pPr>
        <w:spacing w:before="268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off-shore business where goods can be procured</w:t>
      </w:r>
    </w:p>
    <w:p>
      <w:pPr>
        <w:spacing w:before="2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one country or manufactured in one country</w:t>
      </w:r>
    </w:p>
    <w:p>
      <w:pPr>
        <w:spacing w:before="24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shipped to another country without bringing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 into  Sri Lanka;</w:t>
      </w:r>
    </w:p>
    <w:p>
      <w:pPr>
        <w:spacing w:before="268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providing front end services to clients abroad;</w:t>
      </w:r>
    </w:p>
    <w:p>
      <w:pPr>
        <w:spacing w:before="266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head quarters operations of leading buyers for</w:t>
      </w:r>
    </w:p>
    <w:p>
      <w:pPr>
        <w:spacing w:before="24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management of finance supply chain and billing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operations;</w:t>
      </w:r>
    </w:p>
    <w:p>
      <w:pPr>
        <w:spacing w:before="268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logistic services such as bonded warehouse or multi-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country consolidation in Sri Lanka.</w:t>
      </w:r>
    </w:p>
    <w:p>
      <w:pPr>
        <w:spacing w:before="276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enterprise referred to in subsection (1) which is</w:t>
      </w:r>
    </w:p>
    <w:p>
      <w:pPr>
        <w:spacing w:before="24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engaged in the physical importation of goods, wares or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merchandise for re- export–</w:t>
      </w:r>
    </w:p>
    <w:p>
      <w:pPr>
        <w:spacing w:before="268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carry out such activities either in a Free Port</w:t>
      </w:r>
    </w:p>
    <w:p>
      <w:pPr>
        <w:spacing w:before="2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operated under the supervision of the Sri Lanka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482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Ports Authority established under the Sri Lanka Ports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Authority Law, No. 51 of 1979 or a Bonded Area</w:t>
      </w:r>
    </w:p>
    <w:p>
      <w:pPr>
        <w:spacing w:before="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declared under the Board of Investment of Sri Lanka</w:t>
      </w:r>
    </w:p>
    <w:p>
      <w:pPr>
        <w:spacing w:before="0" w:line="228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Law, No. 4 of 1978 or the Customs Ordinance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(Chapter 235) ;</w:t>
      </w:r>
    </w:p>
    <w:p>
      <w:pPr>
        <w:spacing w:before="220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movement of goods to and from such Free Port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 the Bonded Area to and from the Sri Lankan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territory shall, notwithstanding the provisions of</w:t>
      </w:r>
    </w:p>
    <w:p>
      <w:pPr>
        <w:spacing w:before="0" w:line="228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subsection (1) be subject to  the provisions of the</w:t>
      </w:r>
    </w:p>
    <w:p>
      <w:pPr>
        <w:spacing w:before="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Customs Ordinance, as if such goods had been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imported into Sri Lanka or exported from Sri Lanka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case may be.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Any enterprise referred to in subsection (1) which is</w:t>
      </w:r>
    </w:p>
    <w:p>
      <w:pPr>
        <w:spacing w:before="0" w:line="227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not engaged in the physical movement of goods, wares or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merchandise, may carry out such operations outside a Free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Port or a Bonded Area as referred to above.</w:t>
      </w:r>
    </w:p>
    <w:p>
      <w:pPr>
        <w:spacing w:before="258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Granting</w:t>
      </w:r>
      <w:r>
        <w:rPr>
          <w:sz w:val="16"/>
          <w:szCs w:val="16"/>
          <w:rFonts w:ascii="Times New Roman" w:hAnsi="Times New Roman" w:cs="Times New Roman"/>
          <w:color w:val="231f20"/>
          <w:spacing w:val="10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 Subject to the provisions of subsections (2)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exemption to</w:t>
      </w:r>
      <w:r>
        <w:rPr>
          <w:sz w:val="16"/>
          <w:szCs w:val="16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(3), there shall be exempted from the application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  <w:r>
        <w:rPr>
          <w:sz w:val="16"/>
          <w:szCs w:val="16"/>
          <w:rFonts w:ascii="Times New Roman" w:hAnsi="Times New Roman" w:cs="Times New Roman"/>
          <w:color w:val="231f20"/>
          <w:spacing w:val="9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the Exchange Control Act (Chapter 432), any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enterprises from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231f20"/>
          <w:spacing w:val="41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enterprise engaged in any one or more of the following</w:t>
      </w:r>
    </w:p>
    <w:p>
      <w:pPr>
        <w:spacing w:before="0" w:line="23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provisions of</w:t>
      </w:r>
      <w:r>
        <w:rPr>
          <w:sz w:val="16"/>
          <w:szCs w:val="16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businesses within the meaning of an agreement entered into</w:t>
      </w:r>
    </w:p>
    <w:p>
      <w:pPr>
        <w:spacing w:before="3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Chapter 423.</w:t>
      </w:r>
      <w:r>
        <w:rPr>
          <w:sz w:val="16"/>
          <w:szCs w:val="16"/>
          <w:rFonts w:ascii="Times New Roman" w:hAnsi="Times New Roman" w:cs="Times New Roman"/>
          <w:color w:val="231f20"/>
          <w:spacing w:val="4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Board of Investment of Sri Lanka, established under</w:t>
      </w:r>
    </w:p>
    <w:p>
      <w:pPr>
        <w:spacing w:before="1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of Investment of Sri Lanka Law, No. 4 of 1978: -</w:t>
      </w:r>
    </w:p>
    <w:p>
      <w:pPr>
        <w:spacing w:before="218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entrepot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trade in involving import, minor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processing and re- export;</w:t>
      </w:r>
    </w:p>
    <w:p>
      <w:pPr>
        <w:spacing w:before="220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off-shore business where goods can be procured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one country or manufactured in one country</w:t>
      </w:r>
    </w:p>
    <w:p>
      <w:pPr>
        <w:spacing w:before="0" w:line="227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shipped to another country without bringing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 into  Sri Lanka;</w:t>
      </w:r>
    </w:p>
    <w:p>
      <w:pPr>
        <w:spacing w:before="23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providing front end services to clients abroad;</w:t>
      </w:r>
    </w:p>
    <w:p>
      <w:pPr>
        <w:spacing w:before="230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head quarters operations of leading buyers for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management of finance supply chain and billing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479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logistic services such as bonded warehouse or  multi-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country consolidation in Sri Lanka.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enterprise referred to in subsection (1) which is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engaged in the physical importation of goods, wares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merchandise for re- export–</w:t>
      </w:r>
    </w:p>
    <w:p>
      <w:pPr>
        <w:spacing w:before="240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carry out such activities either in a Free Port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operated under the supervision of the Sri Lanka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Ports Authority established under the Sri Lanka Ports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Authority Law, No. 51 of 1979 or a Bonded Area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declared under the Board of Investment of Sri Lanka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Law, No. 4 of 1978 or the Customs Ordinance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(Chapter 235) ;</w:t>
      </w:r>
    </w:p>
    <w:p>
      <w:pPr>
        <w:spacing w:before="239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movement of goods to and from such Free Port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 the Bonded Area to and from the Sri Lankan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territory shall, notwithstanding the provisions of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subsection (1) be subject to  the provisions of the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Customs Ordinance, as if such goods had been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imported into Sri Lanka or exported from Sri Lanka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case may be.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Any enterprise referred to in subsection (1) which is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not engaged in the physical movement of goods, wares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merchandise, may carry out such operations outside a Free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Port or a Bonded Area as referred to above.</w:t>
      </w:r>
    </w:p>
    <w:p>
      <w:pPr>
        <w:spacing w:before="238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 Subject to the provisions of subsections (2) and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Granting</w:t>
      </w:r>
    </w:p>
    <w:p>
      <w:pPr>
        <w:spacing w:before="0" w:line="164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(3), there shall be exempted from the application of the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exemption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</w:p>
    <w:p>
      <w:pPr>
        <w:spacing w:before="0" w:line="100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provisions of the Imports and Exports (Control) Act, No. 1 of</w:t>
      </w:r>
    </w:p>
    <w:p>
      <w:pPr>
        <w:spacing w:before="0" w:line="91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enterprises from</w:t>
      </w:r>
    </w:p>
    <w:p>
      <w:pPr>
        <w:spacing w:before="0" w:line="148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1969, any enterprise engaged in any one or more of the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5" w:line="234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following businesses within the meaning of an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provisions of</w:t>
      </w:r>
    </w:p>
    <w:p>
      <w:pPr>
        <w:spacing w:before="0" w:line="187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entered into with the Board of Investment of Sri Lanka,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Act, No. 1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1969.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the Board of Investment of Sri Lanka Law,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4 of 1978:-</w:t>
      </w:r>
    </w:p>
    <w:p>
      <w:pPr>
        <w:spacing w:before="239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entrepot</w:t>
      </w:r>
      <w:r>
        <w:rPr>
          <w:sz w:val="20"/>
          <w:szCs w:val="20"/>
          <w:rFonts w:ascii="Times New Roman" w:hAnsi="Times New Roman" w:cs="Times New Roman"/>
          <w:color w:val="231f20"/>
          <w:spacing w:val="62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trade in involving import, minor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processing and re- export;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484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off-shore business where goods can be procured</w:t>
      </w:r>
    </w:p>
    <w:p>
      <w:pPr>
        <w:spacing w:before="17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one country or manufactured in one country</w:t>
      </w:r>
    </w:p>
    <w:p>
      <w:pPr>
        <w:spacing w:before="19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shipped to another country without bringing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 into  Sri Lanka;</w:t>
      </w:r>
    </w:p>
    <w:p>
      <w:pPr>
        <w:spacing w:before="256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providing front end services to clients abroad;</w:t>
      </w:r>
    </w:p>
    <w:p>
      <w:pPr>
        <w:spacing w:before="254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head quarters operations of leading buyers for</w:t>
      </w:r>
    </w:p>
    <w:p>
      <w:pPr>
        <w:spacing w:before="19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management of finance supply chain and billing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operations;</w:t>
      </w:r>
    </w:p>
    <w:p>
      <w:pPr>
        <w:spacing w:before="256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1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logistic services such as bonded warehouse or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multi- country consolidation in Sri Lanka.</w:t>
      </w:r>
    </w:p>
    <w:p>
      <w:pPr>
        <w:spacing w:before="26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enterprise referred to in subsection (1) which is</w:t>
      </w:r>
    </w:p>
    <w:p>
      <w:pPr>
        <w:spacing w:before="17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engaged in the physical importation of goods, wares or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merchandise for re- export–</w:t>
      </w:r>
    </w:p>
    <w:p>
      <w:pPr>
        <w:spacing w:before="256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carry out such activities either in a Free Port</w:t>
      </w:r>
    </w:p>
    <w:p>
      <w:pPr>
        <w:spacing w:before="17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operated under the supervision of the Sri Lanka</w:t>
      </w:r>
    </w:p>
    <w:p>
      <w:pPr>
        <w:spacing w:before="17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Ports Authority established under the Sri Lanka Ports</w:t>
      </w:r>
    </w:p>
    <w:p>
      <w:pPr>
        <w:spacing w:before="19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Authority Law, No. 51 of 1979 or a Bonded Area</w:t>
      </w:r>
    </w:p>
    <w:p>
      <w:pPr>
        <w:spacing w:before="17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declared under the Board of Investment of Sri Lanka</w:t>
      </w:r>
    </w:p>
    <w:p>
      <w:pPr>
        <w:spacing w:before="17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Law, No. 4 of 1978 or the Customs Ordinance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(Chapter 235) ;</w:t>
      </w:r>
    </w:p>
    <w:p>
      <w:pPr>
        <w:spacing w:before="254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movement of goods to and from such Free Port</w:t>
      </w:r>
    </w:p>
    <w:p>
      <w:pPr>
        <w:spacing w:before="19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 the Bonded Area to and from the Sri Lankan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territory shall, notwithstanding the provisions of</w:t>
      </w:r>
    </w:p>
    <w:p>
      <w:pPr>
        <w:spacing w:before="17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subsection (1) be subject to  the provisions of the</w:t>
      </w:r>
    </w:p>
    <w:p>
      <w:pPr>
        <w:spacing w:before="19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Customs Ordinance, as if such goods had been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imported into Sri Lanka or exported from Sri Lanka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case may be.</w:t>
      </w:r>
    </w:p>
    <w:p>
      <w:pPr>
        <w:spacing w:before="26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Any enterprise referred to in subsection (1) which is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not engaged in the physical movement of goods, wares or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merchandise, may carry out such operations outside a Free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Port or a Bonded Area as referred to above.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61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479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enterprises to which exemptions have been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Enterprises are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granted in terms of sections 16, 17 and 18 shall :—</w:t>
      </w:r>
      <w:r>
        <w:rPr>
          <w:sz w:val="20"/>
          <w:szCs w:val="20"/>
          <w:rFonts w:ascii="Times New Roman" w:hAnsi="Times New Roman" w:cs="Times New Roman"/>
          <w:color w:val="231f20"/>
          <w:spacing w:val="8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required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report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periodically.</w:t>
      </w:r>
    </w:p>
    <w:p>
      <w:pPr>
        <w:spacing w:before="0" w:line="176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ensure the proper maintenance of documentation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 respect of inward and outward remittance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foreign exchange and other transactions 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report on the inward and outward remittances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foreign exchange annually or when directed to do</w:t>
      </w:r>
    </w:p>
    <w:p>
      <w:pPr>
        <w:spacing w:before="10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so by the Director-General of Customs,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Controller of Exchange or the Controller of Imports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Exports, as the case may be ; and</w:t>
      </w:r>
    </w:p>
    <w:p>
      <w:pPr>
        <w:spacing w:before="24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include in such report all other details as are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specified by the Controller of Exchange and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Director-General of Customs in consultation with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Chairman of the Board of Investment of Sri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Lanka.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84mm;width:110.07mm;height:0.00mm;margin-left:49.09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93.13mm;height:14.46mm;margin-left:49.09mm;margin-top:59.28mm;width:93.13mm;height:14.46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05" w:line="26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2012</w:t>
      </w:r>
    </w:p>
    <w:p>
      <w:pPr>
        <w:spacing w:before="9061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