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6.29mm;margin-left:95.20mm;margin-top:128.54mm;width:21.89mm;height:66.29mm;z-index:-1;mso-position-horizontal-relative:page;mso-position-vertical-relative:page;" coordsize="100000,100000" path="m0,0l100000,0m0,51021l100000,51021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9"/>
          <w:sz w:val="30"/>
          <w:szCs w:val="30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pacing w:val="7"/>
          <w:sz w:val="30"/>
          <w:szCs w:val="30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1020" w:line="364" w:lineRule="exact"/>
        <w:ind w:left="3109"/>
      </w:pPr>
      <w:r>
        <w:rPr>
          <w:spacing w:val="16"/>
          <w:sz w:val="28"/>
          <w:szCs w:val="28"/>
          <w:rFonts w:ascii="Times New Roman" w:hAnsi="Times New Roman" w:cs="Times New Roman"/>
          <w:color w:val="000000"/>
        </w:rPr>
        <w:t xml:space="preserve">ORGANIZATION FOR THE ERECTION OF</w:t>
      </w:r>
    </w:p>
    <w:p>
      <w:pPr>
        <w:spacing w:before="0" w:line="336" w:lineRule="exact"/>
        <w:ind w:left="4101"/>
      </w:pPr>
      <w:r>
        <w:rPr>
          <w:spacing w:val="12"/>
          <w:sz w:val="28"/>
          <w:szCs w:val="28"/>
          <w:rFonts w:ascii="Times New Roman" w:hAnsi="Times New Roman" w:cs="Times New Roman"/>
          <w:color w:val="000000"/>
        </w:rPr>
        <w:t xml:space="preserve">BALANA BUDDHA STATUE</w:t>
      </w:r>
    </w:p>
    <w:p>
      <w:pPr>
        <w:spacing w:before="0" w:line="336" w:lineRule="exact"/>
        <w:ind w:left="3261"/>
      </w:pPr>
      <w:r>
        <w:rPr>
          <w:spacing w:val="12"/>
          <w:sz w:val="28"/>
          <w:szCs w:val="28"/>
          <w:rFonts w:ascii="Times New Roman" w:hAnsi="Times New Roman" w:cs="Times New Roman"/>
          <w:color w:val="000000"/>
        </w:rPr>
        <w:t xml:space="preserve">(INCORPORATION) ACT, No. 16 OF 2012</w:t>
      </w:r>
    </w:p>
    <w:p>
      <w:pPr>
        <w:spacing w:before="854" w:line="260" w:lineRule="exact"/>
        <w:ind w:left="465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06th August, 2012]</w:t>
      </w:r>
    </w:p>
    <w:p>
      <w:pPr>
        <w:spacing w:before="40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32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89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August 10, 2012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6.00</w:t>
      </w:r>
      <w:r>
        <w:rPr>
          <w:sz w:val="20"/>
          <w:szCs w:val="20"/>
          <w:rFonts w:ascii="Times New Roman" w:hAnsi="Times New Roman" w:cs="Times New Roman"/>
          <w:color w:val="231f20"/>
          <w:spacing w:val="335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8.71mm;margin-top:57.87mm;width:7.94mm;height:5.64mm;margin-left:128.71mm;margin-top:57.87mm;width:7.94mm;height:5.6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621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Organization for the Erection of Balana</w:t>
      </w:r>
      <w:r>
        <w:rPr>
          <w:sz w:val="20"/>
          <w:szCs w:val="20"/>
          <w:rFonts w:ascii="Times New Roman" w:hAnsi="Times New Roman" w:cs="Times New Roman"/>
          <w:color w:val="000000"/>
          <w:spacing w:val="5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Buddha Statue</w:t>
      </w:r>
      <w:r>
        <w:rPr>
          <w:sz w:val="20"/>
          <w:szCs w:val="20"/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Incorporation)</w:t>
      </w:r>
    </w:p>
    <w:p>
      <w:pPr>
        <w:spacing w:before="0" w:line="239" w:lineRule="exact"/>
        <w:ind w:left="446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16 of 2012</w:t>
      </w:r>
    </w:p>
    <w:p>
      <w:pPr>
        <w:spacing w:before="205" w:line="241" w:lineRule="exact"/>
        <w:ind w:left="400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Certified on 06th August, 2012]</w:t>
      </w:r>
    </w:p>
    <w:p>
      <w:pPr>
        <w:spacing w:before="12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Inc. 33/2010.</w:t>
      </w:r>
    </w:p>
    <w:p>
      <w:pPr>
        <w:spacing w:before="108" w:line="229" w:lineRule="exact"/>
        <w:ind w:left="296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INCORPORATE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RGANIZATION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RECTION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</w:p>
    <w:p>
      <w:pPr>
        <w:spacing w:before="2" w:line="229" w:lineRule="exact"/>
        <w:ind w:left="43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ALANA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UDDHA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TATUE</w:t>
      </w:r>
    </w:p>
    <w:p>
      <w:pPr>
        <w:spacing w:before="131" w:line="203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WHEREAS an organization called and known as the</w:t>
      </w:r>
      <w:r>
        <w:rPr>
          <w:sz w:val="20"/>
          <w:szCs w:val="20"/>
          <w:rFonts w:ascii="Times New Roman" w:hAnsi="Times New Roman" w:cs="Times New Roman"/>
          <w:color w:val="000000"/>
          <w:spacing w:val="19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Preamble.</w:t>
      </w:r>
    </w:p>
    <w:p>
      <w:pPr>
        <w:spacing w:before="45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"Organization for the Erection of Balana Buddha Statue"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has heretofor been established for the purpose of effectually</w:t>
      </w:r>
    </w:p>
    <w:p>
      <w:pPr>
        <w:spacing w:before="17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carryingout and transacting the relevant matters connected</w:t>
      </w:r>
    </w:p>
    <w:p>
      <w:pPr>
        <w:spacing w:before="14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with the said Organization according to the rules agreed to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its members :</w:t>
      </w:r>
    </w:p>
    <w:p>
      <w:pPr>
        <w:spacing w:before="262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AND WHERAS  the said Organization has heretofore</w:t>
      </w:r>
    </w:p>
    <w:p>
      <w:pPr>
        <w:spacing w:before="14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successfully carried out and transacted the several objects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matters for which the said Organization was established,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has applied to be incorporated, and it will be expedient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grant such application:</w:t>
      </w:r>
    </w:p>
    <w:p>
      <w:pPr>
        <w:spacing w:before="26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follows:—</w:t>
      </w:r>
    </w:p>
    <w:p>
      <w:pPr>
        <w:spacing w:before="503" w:line="20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This Act, may be cited as the Organization for the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title.</w:t>
      </w:r>
    </w:p>
    <w:p>
      <w:pPr>
        <w:spacing w:before="45" w:line="229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Erection of Balana Buddha Statue (Incorporation) Act,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No.  16  of 2012.</w:t>
      </w:r>
    </w:p>
    <w:p>
      <w:pPr>
        <w:spacing w:before="289" w:line="18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From and after the date of commencement of this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Incorporation</w:t>
      </w:r>
    </w:p>
    <w:p>
      <w:pPr>
        <w:spacing w:before="0" w:line="191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Act, such and so many persons as now are members of the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Organization</w:t>
      </w:r>
    </w:p>
    <w:p>
      <w:pPr>
        <w:spacing w:before="0" w:line="121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Organization for the Erection of Balana Buddha Statue</w:t>
      </w:r>
      <w:r>
        <w:rPr>
          <w:sz w:val="20"/>
          <w:szCs w:val="20"/>
          <w:rFonts w:ascii="Times New Roman" w:hAnsi="Times New Roman" w:cs="Times New Roman"/>
          <w:color w:val="000000"/>
          <w:spacing w:val="185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for the Erection</w:t>
      </w:r>
    </w:p>
    <w:p>
      <w:pPr>
        <w:spacing w:before="0" w:line="244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(hereinafter referred to as the "Organization") or shall hereafter</w:t>
      </w:r>
      <w:r>
        <w:rPr>
          <w:sz w:val="20"/>
          <w:szCs w:val="20"/>
          <w:rFonts w:ascii="Times New Roman" w:hAnsi="Times New Roman" w:cs="Times New Roman"/>
          <w:color w:val="000000"/>
          <w:spacing w:val="19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 Balana</w:t>
      </w:r>
    </w:p>
    <w:p>
      <w:pPr>
        <w:spacing w:before="0" w:line="209" w:lineRule="exact"/>
        <w:ind w:left="287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be admitted as members of the Corporation hereby</w:t>
      </w:r>
      <w:r>
        <w:rPr>
          <w:sz w:val="20"/>
          <w:szCs w:val="20"/>
          <w:rFonts w:ascii="Times New Roman" w:hAnsi="Times New Roman" w:cs="Times New Roman"/>
          <w:color w:val="000000"/>
          <w:spacing w:val="17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Buddha Statue.</w:t>
      </w:r>
    </w:p>
    <w:p>
      <w:pPr>
        <w:spacing w:before="52" w:line="229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constituted shall be a body corporate  with perpetual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succession, under the name and style of the Organization for</w:t>
      </w:r>
    </w:p>
    <w:p>
      <w:pPr>
        <w:spacing w:before="14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Erection of Balana Buddha Statue (hereinafter referred</w:t>
      </w:r>
    </w:p>
    <w:p>
      <w:pPr>
        <w:spacing w:before="17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to as the "Corporation") and by that name may sue and be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sued  and shall have full power and authority to have and to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use a common seal and to alter the same at its pleasure.</w:t>
      </w:r>
    </w:p>
    <w:p>
      <w:pPr>
        <w:spacing w:before="121" w:line="183" w:lineRule="exact"/>
        <w:ind w:left="293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005143—3,090 (08/2010)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594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Organization for the Erection of Balana</w:t>
      </w:r>
    </w:p>
    <w:p>
      <w:pPr>
        <w:spacing w:before="0" w:line="240" w:lineRule="exact"/>
        <w:ind w:left="534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Buddha Statue</w:t>
      </w:r>
      <w:r>
        <w:rPr>
          <w:sz w:val="20"/>
          <w:szCs w:val="20"/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Incorporation)</w:t>
      </w:r>
    </w:p>
    <w:p>
      <w:pPr>
        <w:spacing w:before="0" w:line="239" w:lineRule="exact"/>
        <w:ind w:left="581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16 of 2012</w:t>
      </w:r>
    </w:p>
    <w:p>
      <w:pPr>
        <w:spacing w:before="253" w:line="19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General objects</w:t>
      </w:r>
      <w:r>
        <w:rPr>
          <w:sz w:val="16"/>
          <w:szCs w:val="16"/>
          <w:rFonts w:ascii="Times New Roman" w:hAnsi="Times New Roman" w:cs="Times New Roman"/>
          <w:color w:val="000000"/>
          <w:spacing w:val="5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general objects for which the Corporation is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</w:t>
      </w:r>
      <w:r>
        <w:rPr>
          <w:sz w:val="16"/>
          <w:szCs w:val="16"/>
          <w:rFonts w:ascii="Times New Roman" w:hAnsi="Times New Roman" w:cs="Times New Roman"/>
          <w:color w:val="000000"/>
          <w:spacing w:val="97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constituted are hereby declared to be:—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116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to cause to be carved a Buddha Statue on Belungala,</w:t>
      </w:r>
    </w:p>
    <w:p>
      <w:pPr>
        <w:spacing w:before="10" w:line="229" w:lineRule="exact"/>
        <w:ind w:left="494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Balana, Kadugannawa and to adopt necessary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measures for the maintenance of the same ;</w:t>
      </w:r>
    </w:p>
    <w:p>
      <w:pPr>
        <w:spacing w:before="24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to take steps to inculcate the principles of</w:t>
      </w:r>
    </w:p>
    <w:p>
      <w:pPr>
        <w:spacing w:before="9" w:line="240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Theravada</w:t>
      </w:r>
      <w:r>
        <w:rPr>
          <w:sz w:val="20"/>
          <w:szCs w:val="20"/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Buddhism among Buddhists all over</w:t>
      </w:r>
    </w:p>
    <w:p>
      <w:pPr>
        <w:spacing w:before="0" w:line="229" w:lineRule="exact"/>
        <w:ind w:left="494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world including persons belonging to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Buddhist faith in Sri Lanka;</w:t>
      </w:r>
    </w:p>
    <w:p>
      <w:pPr>
        <w:spacing w:before="240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to take necessary  steps to protect the Buddhist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heritage in Sri Lanka ;</w:t>
      </w:r>
    </w:p>
    <w:p>
      <w:pPr>
        <w:spacing w:before="0" w:line="23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7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to make arrangements to promote Buddhist</w:t>
      </w:r>
    </w:p>
    <w:p>
      <w:pPr>
        <w:spacing w:before="10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education among adherents of the Buddhist faith;</w:t>
      </w:r>
    </w:p>
    <w:p>
      <w:pPr>
        <w:spacing w:before="239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assist the artists belonging to the Buddhist faith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engaged in the art of colossal stone carving, in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order to enhance their standard of living; and</w:t>
      </w:r>
    </w:p>
    <w:p>
      <w:pPr>
        <w:spacing w:before="239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promote awareness of Buddhist principals among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adherents of the Buddhist faith;</w:t>
      </w:r>
    </w:p>
    <w:p>
      <w:pPr>
        <w:spacing w:before="282" w:line="18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Management of</w:t>
      </w:r>
      <w:r>
        <w:rPr>
          <w:sz w:val="16"/>
          <w:szCs w:val="16"/>
          <w:rFonts w:ascii="Times New Roman" w:hAnsi="Times New Roman" w:cs="Times New Roman"/>
          <w:color w:val="000000"/>
          <w:spacing w:val="5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214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(1) The affairs of the Corporation shall, subject to</w:t>
      </w:r>
    </w:p>
    <w:p>
      <w:pPr>
        <w:spacing w:before="0" w:line="192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the affairs of the</w:t>
      </w:r>
      <w:r>
        <w:rPr>
          <w:sz w:val="16"/>
          <w:szCs w:val="16"/>
          <w:rFonts w:ascii="Times New Roman" w:hAnsi="Times New Roman" w:cs="Times New Roman"/>
          <w:color w:val="000000"/>
          <w:spacing w:val="227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provisions of this Act and the rules of the Corporation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0" w:line="107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made under section 6, be administered by a Committee of</w:t>
      </w:r>
    </w:p>
    <w:p>
      <w:pPr>
        <w:spacing w:before="10" w:line="22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Management consisting of nine members including the</w:t>
      </w:r>
    </w:p>
    <w:p>
      <w:pPr>
        <w:spacing w:before="10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President, two Vice Presidents, a General Secretary, Assistant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Secretary and a Treasurer who shall be elected in accordance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 the rules of the Corporation.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first Management Committee of the Corporation</w:t>
      </w:r>
    </w:p>
    <w:p>
      <w:pPr>
        <w:spacing w:before="10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shall consist of the members of the Organization for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Creation of Balana Buddha Statue holding office on the day</w:t>
      </w:r>
    </w:p>
    <w:p>
      <w:pPr>
        <w:spacing w:before="1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immediately preceding the date of commencement of this</w:t>
      </w:r>
    </w:p>
    <w:p>
      <w:pPr>
        <w:spacing w:before="10" w:line="229" w:lineRule="exact"/>
        <w:ind w:left="422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Act who shall hold office until a new Management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Committee is elected under the rules 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Organization for the Erection of Balana</w:t>
      </w:r>
      <w:r>
        <w:rPr>
          <w:sz w:val="20"/>
          <w:szCs w:val="20"/>
          <w:rFonts w:ascii="Times New Roman" w:hAnsi="Times New Roman" w:cs="Times New Roman"/>
          <w:color w:val="000000"/>
          <w:spacing w:val="5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37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Buddha Statue</w:t>
      </w:r>
      <w:r>
        <w:rPr>
          <w:sz w:val="20"/>
          <w:szCs w:val="20"/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Incorporation)</w:t>
      </w:r>
    </w:p>
    <w:p>
      <w:pPr>
        <w:spacing w:before="0" w:line="239" w:lineRule="exact"/>
        <w:ind w:left="446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16 of 2012</w:t>
      </w:r>
    </w:p>
    <w:p>
      <w:pPr>
        <w:spacing w:before="243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founder member of the Organaization, Ven,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Kamburugamuwa Vajira thero shall be the first President of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Committee of Management of the incorporation.</w:t>
      </w:r>
    </w:p>
    <w:p>
      <w:pPr>
        <w:spacing w:before="219" w:line="22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Subject to the provisions of this Act and any</w:t>
      </w:r>
      <w:r>
        <w:rPr>
          <w:sz w:val="20"/>
          <w:szCs w:val="20"/>
          <w:rFonts w:ascii="Times New Roman" w:hAnsi="Times New Roman" w:cs="Times New Roman"/>
          <w:color w:val="000000"/>
          <w:spacing w:val="21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General Powers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</w:t>
      </w:r>
    </w:p>
    <w:p>
      <w:pPr>
        <w:spacing w:before="0" w:line="12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 written law, the Corporation shall have the power to–</w:t>
      </w:r>
    </w:p>
    <w:p>
      <w:pPr>
        <w:spacing w:before="0" w:line="6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188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borrow or raise money with or without security for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purpose of the Corporation:</w:t>
      </w:r>
    </w:p>
    <w:p>
      <w:pPr>
        <w:spacing w:before="262" w:line="229" w:lineRule="exact"/>
        <w:ind w:left="399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Provided that, notwithstanding anything to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contrary in any other provisions of this Act, the</w:t>
      </w:r>
    </w:p>
    <w:p>
      <w:pPr>
        <w:spacing w:before="17" w:line="229" w:lineRule="exact"/>
        <w:ind w:left="359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Committee of Management shall obtain prior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approval of the Department of External Resources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Ministry of the Minister to whom the subject</w:t>
      </w:r>
    </w:p>
    <w:p>
      <w:pPr>
        <w:spacing w:before="14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of Finance is assigned in respect of all foreign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grants, gifts or donations.</w:t>
      </w:r>
    </w:p>
    <w:p>
      <w:pPr>
        <w:spacing w:before="177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utilize and invest the funds belonging to the</w:t>
      </w:r>
    </w:p>
    <w:p>
      <w:pPr>
        <w:spacing w:before="34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Corporation in order to achieve the objects of the</w:t>
      </w:r>
    </w:p>
    <w:p>
      <w:pPr>
        <w:spacing w:before="34" w:line="229" w:lineRule="exact"/>
        <w:ind w:left="359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Corporation, in a manner determine by the</w:t>
      </w:r>
    </w:p>
    <w:p>
      <w:pPr>
        <w:spacing w:before="3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Committee of Management;</w:t>
      </w:r>
    </w:p>
    <w:p>
      <w:pPr>
        <w:spacing w:before="203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open, maintain and close bank accounts in any</w:t>
      </w:r>
    </w:p>
    <w:p>
      <w:pPr>
        <w:spacing w:before="41" w:line="229" w:lineRule="exact"/>
        <w:ind w:left="359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bank or banks as may be determined by the</w:t>
      </w:r>
    </w:p>
    <w:p>
      <w:pPr>
        <w:spacing w:before="38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Committee of Management;</w:t>
      </w:r>
    </w:p>
    <w:p>
      <w:pPr>
        <w:spacing w:before="189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appoint, employ, disciplinary control, dismiss and</w:t>
      </w:r>
    </w:p>
    <w:p>
      <w:pPr>
        <w:spacing w:before="14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remunerate officers and servants required for the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carrying out of the objects of the Corporation;</w:t>
      </w:r>
    </w:p>
    <w:p>
      <w:pPr>
        <w:spacing w:before="187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liaise and co-ordinate with other local or foreign</w:t>
      </w:r>
    </w:p>
    <w:p>
      <w:pPr>
        <w:spacing w:before="14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institutions which have similar objects; and</w:t>
      </w:r>
    </w:p>
    <w:p>
      <w:pPr>
        <w:spacing w:before="232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to do all other acts and things as are incidental or</w:t>
      </w:r>
    </w:p>
    <w:p>
      <w:pPr>
        <w:spacing w:before="38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conducive to the attainment and furtherance of the</w:t>
      </w:r>
    </w:p>
    <w:p>
      <w:pPr>
        <w:spacing w:before="38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objects 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594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Organization for the Erection of Balana</w:t>
      </w:r>
    </w:p>
    <w:p>
      <w:pPr>
        <w:spacing w:before="0" w:line="240" w:lineRule="exact"/>
        <w:ind w:left="534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Buddha Statue</w:t>
      </w:r>
      <w:r>
        <w:rPr>
          <w:sz w:val="20"/>
          <w:szCs w:val="20"/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Incorporation)</w:t>
      </w:r>
    </w:p>
    <w:p>
      <w:pPr>
        <w:spacing w:before="0" w:line="239" w:lineRule="exact"/>
        <w:ind w:left="581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16 of 2012</w:t>
      </w:r>
    </w:p>
    <w:p>
      <w:pPr>
        <w:spacing w:before="245" w:line="229" w:lineRule="exact"/>
        <w:ind w:left="44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 exercising the powers of the Corporation set out</w:t>
      </w:r>
    </w:p>
    <w:p>
      <w:pPr>
        <w:spacing w:before="7" w:line="229" w:lineRule="exact"/>
        <w:ind w:left="422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above, the  Corporation shall obtain the prior written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approval of the Secretary to the Ministry of the Minister to</w:t>
      </w:r>
    </w:p>
    <w:p>
      <w:pPr>
        <w:spacing w:before="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whom the subject of Buddhasasana and Religious Affairs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has been assigned.</w:t>
      </w:r>
    </w:p>
    <w:p>
      <w:pPr>
        <w:spacing w:before="162" w:line="21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Rules of the</w:t>
      </w:r>
      <w:r>
        <w:rPr>
          <w:sz w:val="16"/>
          <w:szCs w:val="16"/>
          <w:rFonts w:ascii="Times New Roman" w:hAnsi="Times New Roman" w:cs="Times New Roman"/>
          <w:color w:val="000000"/>
          <w:spacing w:val="7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 It shall be lawful for the Corporation, from time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  <w:r>
        <w:rPr>
          <w:sz w:val="16"/>
          <w:szCs w:val="16"/>
          <w:rFonts w:ascii="Times New Roman" w:hAnsi="Times New Roman" w:cs="Times New Roman"/>
          <w:color w:val="000000"/>
          <w:spacing w:val="492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to time, at any General Meeting or at a Special General</w:t>
      </w:r>
    </w:p>
    <w:p>
      <w:pPr>
        <w:spacing w:before="95" w:line="22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Meeting, by a majority of not less than one third of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 present and voting, to make rules not inconsistent</w:t>
      </w:r>
    </w:p>
    <w:p>
      <w:pPr>
        <w:spacing w:before="10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with the provisions of this Act or any other written law for all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any of the following matters:—</w:t>
      </w:r>
    </w:p>
    <w:p>
      <w:pPr>
        <w:spacing w:before="156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the election of the office bearers, their term of office,</w:t>
      </w:r>
    </w:p>
    <w:p>
      <w:pPr>
        <w:spacing w:before="0" w:line="220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resignation from, or vacation of, or removal from</w:t>
      </w:r>
    </w:p>
    <w:p>
      <w:pPr>
        <w:spacing w:before="0" w:line="211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office and their powers, duties and functions;</w:t>
      </w:r>
    </w:p>
    <w:p>
      <w:pPr>
        <w:spacing w:before="172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election and the terms of office of members of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Committee of Management other than the office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bearers, and the powers, duties and functions of the</w:t>
      </w:r>
    </w:p>
    <w:p>
      <w:pPr>
        <w:spacing w:before="2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 of the Committee;</w:t>
      </w:r>
    </w:p>
    <w:p>
      <w:pPr>
        <w:spacing w:before="203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classification of membership and membership fees,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admission, withdrawal and expulsion of members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membership fees;</w:t>
      </w:r>
    </w:p>
    <w:p>
      <w:pPr>
        <w:spacing w:before="203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administration and management of the property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Corporation, the custody of its funds and the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maintenance and audit of its accounts;</w:t>
      </w:r>
    </w:p>
    <w:p>
      <w:pPr>
        <w:spacing w:before="203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procedure to be followed at any meeting of the</w:t>
      </w:r>
    </w:p>
    <w:p>
      <w:pPr>
        <w:spacing w:before="17" w:line="229" w:lineRule="exact"/>
        <w:ind w:left="494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Committee of Management and the quorum</w:t>
      </w:r>
    </w:p>
    <w:p>
      <w:pPr>
        <w:spacing w:before="2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therefore and the conduct of business thereat;  and</w:t>
      </w:r>
    </w:p>
    <w:p>
      <w:pPr>
        <w:spacing w:before="189" w:line="240" w:lineRule="exact"/>
        <w:ind w:left="45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mangement of the affairs of the Corporation</w:t>
      </w:r>
    </w:p>
    <w:p>
      <w:pPr>
        <w:spacing w:before="2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the accomplishment of its objects.</w:t>
      </w:r>
    </w:p>
    <w:p>
      <w:pPr>
        <w:spacing w:before="214" w:line="229" w:lineRule="exact"/>
        <w:ind w:left="44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rule made by the Corporation may be amended,</w:t>
      </w:r>
    </w:p>
    <w:p>
      <w:pPr>
        <w:spacing w:before="0" w:line="218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altered, added to or rescinded at a like meeting and in like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manner, as a rule made under subsection (1).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Organization for the Erection of Balana</w:t>
      </w:r>
      <w:r>
        <w:rPr>
          <w:sz w:val="20"/>
          <w:szCs w:val="20"/>
          <w:rFonts w:ascii="Times New Roman" w:hAnsi="Times New Roman" w:cs="Times New Roman"/>
          <w:color w:val="000000"/>
          <w:spacing w:val="5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37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Buddha Statue</w:t>
      </w:r>
      <w:r>
        <w:rPr>
          <w:sz w:val="20"/>
          <w:szCs w:val="20"/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Incorporation)</w:t>
      </w:r>
    </w:p>
    <w:p>
      <w:pPr>
        <w:spacing w:before="0" w:line="239" w:lineRule="exact"/>
        <w:ind w:left="446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16 of 2012</w:t>
      </w:r>
    </w:p>
    <w:p>
      <w:pPr>
        <w:spacing w:before="252" w:line="229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members of the Corporation shall be subject to</w:t>
      </w:r>
    </w:p>
    <w:p>
      <w:pPr>
        <w:spacing w:before="31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rules of the Corporation.</w:t>
      </w:r>
    </w:p>
    <w:p>
      <w:pPr>
        <w:spacing w:before="276" w:line="264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Subject to the provisions of this Act, the Corporation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</w:t>
      </w:r>
    </w:p>
    <w:p>
      <w:pPr>
        <w:spacing w:before="0" w:line="164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shall be able and capable in law to acquire and hold</w:t>
      </w:r>
      <w:r>
        <w:rPr>
          <w:sz w:val="20"/>
          <w:szCs w:val="20"/>
          <w:rFonts w:ascii="Times New Roman" w:hAnsi="Times New Roman" w:cs="Times New Roman"/>
          <w:color w:val="00000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may hold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movable and</w:t>
      </w:r>
    </w:p>
    <w:p>
      <w:pPr>
        <w:spacing w:before="0" w:line="140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any property both movable and immovable by way of</w:t>
      </w:r>
      <w:r>
        <w:rPr>
          <w:sz w:val="20"/>
          <w:szCs w:val="20"/>
          <w:rFonts w:ascii="Times New Roman" w:hAnsi="Times New Roman" w:cs="Times New Roman"/>
          <w:color w:val="000000"/>
          <w:spacing w:val="18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immovable</w:t>
      </w:r>
    </w:p>
    <w:p>
      <w:pPr>
        <w:spacing w:before="51" w:line="191" w:lineRule="exact"/>
        <w:ind w:left="2877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purchase, grant, gift, testamentary disposition or</w:t>
      </w:r>
      <w:r>
        <w:rPr>
          <w:sz w:val="20"/>
          <w:szCs w:val="20"/>
          <w:rFonts w:ascii="Times New Roman" w:hAnsi="Times New Roman" w:cs="Times New Roman"/>
          <w:color w:val="000000"/>
          <w:spacing w:val="17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property.</w:t>
      </w:r>
    </w:p>
    <w:p>
      <w:pPr>
        <w:spacing w:before="47" w:line="229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otherwise, and all such property shall be held by the</w:t>
      </w:r>
    </w:p>
    <w:p>
      <w:pPr>
        <w:spacing w:before="29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Corporation for the purposes of this Act and subject to the</w:t>
      </w:r>
    </w:p>
    <w:p>
      <w:pPr>
        <w:spacing w:before="29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rules of the Corporation made under section 6 with full power</w:t>
      </w:r>
    </w:p>
    <w:p>
      <w:pPr>
        <w:spacing w:before="31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to sell, mortgage, lease, exchange or otherwise dispose of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same.</w:t>
      </w:r>
    </w:p>
    <w:p>
      <w:pPr>
        <w:spacing w:before="227" w:line="21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Corporation shall have its own Fund and all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The Fund of the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monies heretofore or hereafter to be received by way of gift,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86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bequest, donation, subscription, contribution or grants on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behalf of the Corporation shall be deposited to the credit of</w:t>
      </w:r>
    </w:p>
    <w:p>
      <w:pPr>
        <w:spacing w:before="2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Fund of the Corporation in one or more banks as the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Committee of Management may determine.</w:t>
      </w:r>
    </w:p>
    <w:p>
      <w:pPr>
        <w:spacing w:before="228" w:line="240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There shall be paid out of the Fund all such sums of</w:t>
      </w:r>
    </w:p>
    <w:p>
      <w:pPr>
        <w:spacing w:before="2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money as may be required to defray any expenditure incurred</w:t>
      </w:r>
    </w:p>
    <w:p>
      <w:pPr>
        <w:spacing w:before="5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by the Corporation in the exercise, performance and discharge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its powers, duties and functions under this Act.</w:t>
      </w:r>
    </w:p>
    <w:p>
      <w:pPr>
        <w:spacing w:before="265" w:line="18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All debts and liabilities of the Organization existing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Debts due by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the day preceding the date of commencement of this Act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and payable to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</w:t>
      </w:r>
    </w:p>
    <w:p>
      <w:pPr>
        <w:spacing w:before="0" w:line="97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shall be paid and discharge by the Corporation hereby</w:t>
      </w:r>
    </w:p>
    <w:p>
      <w:pPr>
        <w:spacing w:before="0" w:line="94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Organization.</w:t>
      </w:r>
    </w:p>
    <w:p>
      <w:pPr>
        <w:spacing w:before="0" w:line="14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constituted and all debts due, subscriptions and contributions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payable to the Organization on that day shall be paid to the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 for the purposes of this Act.</w:t>
      </w:r>
    </w:p>
    <w:p>
      <w:pPr>
        <w:spacing w:before="246" w:line="19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No member of the Corporation shall for the purpose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Limitation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discharging the debts and liabilities of the Corporation or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liability  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members.</w:t>
      </w:r>
    </w:p>
    <w:p>
      <w:pPr>
        <w:spacing w:before="0" w:line="107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for any other purpose be liable to make any contribution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exceeding the amount due from such member as membership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fees.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594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Organization for the Erection of Balana</w:t>
      </w:r>
    </w:p>
    <w:p>
      <w:pPr>
        <w:spacing w:before="0" w:line="240" w:lineRule="exact"/>
        <w:ind w:left="534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Buddha Statue</w:t>
      </w:r>
      <w:r>
        <w:rPr>
          <w:sz w:val="20"/>
          <w:szCs w:val="20"/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Incorporation)</w:t>
      </w:r>
    </w:p>
    <w:p>
      <w:pPr>
        <w:spacing w:before="0" w:line="239" w:lineRule="exact"/>
        <w:ind w:left="581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16 of 2012</w:t>
      </w:r>
    </w:p>
    <w:p>
      <w:pPr>
        <w:spacing w:before="215" w:line="21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Audit and</w:t>
      </w:r>
      <w:r>
        <w:rPr>
          <w:sz w:val="16"/>
          <w:szCs w:val="16"/>
          <w:rFonts w:ascii="Times New Roman" w:hAnsi="Times New Roman" w:cs="Times New Roman"/>
          <w:color w:val="000000"/>
          <w:spacing w:val="9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Corporation shall cause proper accounts t 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Accounts.</w:t>
      </w:r>
      <w:r>
        <w:rPr>
          <w:sz w:val="16"/>
          <w:szCs w:val="16"/>
          <w:rFonts w:ascii="Times New Roman" w:hAnsi="Times New Roman" w:cs="Times New Roman"/>
          <w:color w:val="000000"/>
          <w:spacing w:val="68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be kept of all income and expenditure, assets and liabilities</w:t>
      </w:r>
    </w:p>
    <w:p>
      <w:pPr>
        <w:spacing w:before="83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all other transactions of the Corporation.</w:t>
      </w:r>
    </w:p>
    <w:p>
      <w:pPr>
        <w:spacing w:before="238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Accounts of the Corporation shall be audited  by</w:t>
      </w:r>
    </w:p>
    <w:p>
      <w:pPr>
        <w:spacing w:before="5" w:line="229" w:lineRule="exact"/>
        <w:ind w:left="4223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a qualified auditor appointed by the Committee of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Management.</w:t>
      </w:r>
    </w:p>
    <w:p>
      <w:pPr>
        <w:spacing w:before="238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For the purposes of this section, "qualified auditor"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means–</w:t>
      </w:r>
    </w:p>
    <w:p>
      <w:pPr>
        <w:spacing w:before="238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1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an individual who, being a member of the</w:t>
      </w:r>
    </w:p>
    <w:p>
      <w:pPr>
        <w:spacing w:before="2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Institute of Chartered Accountants of Sri Lanka,</w:t>
      </w:r>
    </w:p>
    <w:p>
      <w:pPr>
        <w:spacing w:before="5" w:line="229" w:lineRule="exact"/>
        <w:ind w:left="518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or of any other Institute estabished by law,</w:t>
      </w:r>
    </w:p>
    <w:p>
      <w:pPr>
        <w:spacing w:before="7" w:line="229" w:lineRule="exact"/>
        <w:ind w:left="5183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possesses a certificate to practice as an</w:t>
      </w:r>
    </w:p>
    <w:p>
      <w:pPr>
        <w:spacing w:before="10" w:line="229" w:lineRule="exact"/>
        <w:ind w:left="518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Accountant issued by the Council of such</w:t>
      </w:r>
    </w:p>
    <w:p>
      <w:pPr>
        <w:spacing w:before="1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Institute; or</w:t>
      </w:r>
    </w:p>
    <w:p>
      <w:pPr>
        <w:spacing w:before="250" w:line="229" w:lineRule="exact"/>
        <w:ind w:left="47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 firm of Accountants, each of the resident</w:t>
      </w:r>
    </w:p>
    <w:p>
      <w:pPr>
        <w:spacing w:before="10" w:line="229" w:lineRule="exact"/>
        <w:ind w:left="518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partners of which, being a member of the Institute</w:t>
      </w:r>
    </w:p>
    <w:p>
      <w:pPr>
        <w:spacing w:before="1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Chartered Accountants of Sri Lanka or of any</w:t>
      </w:r>
    </w:p>
    <w:p>
      <w:pPr>
        <w:spacing w:before="10" w:line="229" w:lineRule="exact"/>
        <w:ind w:left="51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other Institute established by law, possesses a</w:t>
      </w:r>
    </w:p>
    <w:p>
      <w:pPr>
        <w:spacing w:before="10" w:line="229" w:lineRule="exact"/>
        <w:ind w:left="51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certificate to practice as an Accountant issued</w:t>
      </w:r>
    </w:p>
    <w:p>
      <w:pPr>
        <w:spacing w:before="1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Council of such Institute.</w:t>
      </w:r>
    </w:p>
    <w:p>
      <w:pPr>
        <w:spacing w:before="200" w:line="26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Seal of the</w:t>
      </w:r>
      <w:r>
        <w:rPr>
          <w:sz w:val="16"/>
          <w:szCs w:val="16"/>
          <w:rFonts w:ascii="Times New Roman" w:hAnsi="Times New Roman" w:cs="Times New Roman"/>
          <w:color w:val="000000"/>
          <w:spacing w:val="8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seal of the Corporation shall not be affixed to</w:t>
      </w:r>
    </w:p>
    <w:p>
      <w:pPr>
        <w:spacing w:before="0" w:line="16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  <w:r>
        <w:rPr>
          <w:sz w:val="16"/>
          <w:szCs w:val="16"/>
          <w:rFonts w:ascii="Times New Roman" w:hAnsi="Times New Roman" w:cs="Times New Roman"/>
          <w:color w:val="000000"/>
          <w:spacing w:val="492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any instrument except in the presence of the president and</w:t>
      </w:r>
    </w:p>
    <w:p>
      <w:pPr>
        <w:spacing w:before="62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two members of the Corporation as may be determined by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Committee of Management, who shall sign their names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the instrument in token of their presence, and such signing</w:t>
      </w:r>
    </w:p>
    <w:p>
      <w:pPr>
        <w:spacing w:before="10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shall be independent of the signing of any person as a witness</w:t>
      </w:r>
    </w:p>
    <w:p>
      <w:pPr>
        <w:spacing w:before="144" w:line="28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</w:t>
      </w:r>
      <w:r>
        <w:rPr>
          <w:sz w:val="16"/>
          <w:szCs w:val="16"/>
          <w:rFonts w:ascii="Times New Roman" w:hAnsi="Times New Roman" w:cs="Times New Roman"/>
          <w:color w:val="000000"/>
          <w:spacing w:val="10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If upon the dissolution of the Corporation, there</w:t>
      </w:r>
    </w:p>
    <w:p>
      <w:pPr>
        <w:spacing w:before="0" w:line="18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remaining on</w:t>
      </w:r>
      <w:r>
        <w:rPr>
          <w:sz w:val="16"/>
          <w:szCs w:val="16"/>
          <w:rFonts w:ascii="Times New Roman" w:hAnsi="Times New Roman" w:cs="Times New Roman"/>
          <w:color w:val="000000"/>
          <w:spacing w:val="447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remains any property after the satisfaction of all debts and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dissolution.</w:t>
      </w:r>
      <w:r>
        <w:rPr>
          <w:sz w:val="16"/>
          <w:szCs w:val="16"/>
          <w:rFonts w:ascii="Times New Roman" w:hAnsi="Times New Roman" w:cs="Times New Roman"/>
          <w:color w:val="000000"/>
          <w:spacing w:val="5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liabilities, such property shall not be distributed among the</w:t>
      </w:r>
    </w:p>
    <w:p>
      <w:pPr>
        <w:spacing w:before="86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members of the Corporation, but shall be given or transmitted</w:t>
      </w:r>
    </w:p>
    <w:p>
      <w:pPr>
        <w:spacing w:before="10" w:line="229" w:lineRule="exact"/>
        <w:ind w:left="422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to some other institution or institutions having objects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similar to those of the Corporation, and which is or are by its</w:t>
      </w:r>
    </w:p>
    <w:p>
      <w:pPr>
        <w:spacing w:before="10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rule prohibited from distributing any income or property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Organization for the Erection of Balana</w:t>
      </w:r>
      <w:r>
        <w:rPr>
          <w:sz w:val="20"/>
          <w:szCs w:val="20"/>
          <w:rFonts w:ascii="Times New Roman" w:hAnsi="Times New Roman" w:cs="Times New Roman"/>
          <w:color w:val="000000"/>
          <w:spacing w:val="5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0" w:line="237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Buddha Statue</w:t>
      </w:r>
      <w:r>
        <w:rPr>
          <w:sz w:val="20"/>
          <w:szCs w:val="20"/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Incorporation)</w:t>
      </w:r>
    </w:p>
    <w:p>
      <w:pPr>
        <w:spacing w:before="0" w:line="239" w:lineRule="exact"/>
        <w:ind w:left="446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16 of 2012</w:t>
      </w:r>
    </w:p>
    <w:p>
      <w:pPr>
        <w:spacing w:before="24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among its of their members. Such institution or institutions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 be determined by the Committee of Management on or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before the dissolution of the Corporation.</w:t>
      </w:r>
    </w:p>
    <w:p>
      <w:pPr>
        <w:spacing w:before="267" w:line="19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Nothing contained in this Act shall prejudice or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Saving of the</w:t>
      </w:r>
    </w:p>
    <w:p>
      <w:pPr>
        <w:spacing w:before="0" w:line="192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affect the rights of the Republic or any  body politic or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rights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Republic.</w:t>
      </w:r>
    </w:p>
    <w:p>
      <w:pPr>
        <w:spacing w:before="0" w:line="11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229" w:line="21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</w:p>
    <w:p>
      <w:pPr>
        <w:spacing w:before="0" w:line="192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Sinhala and Tamil texts of this Act, the Sinhala text shall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</w:p>
    <w:p>
      <w:pPr>
        <w:spacing w:before="8" w:line="183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pacing w:before="0" w:line="13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74.49mm;margin-top:59.28mm;width:84.67mm;height:30.34mm;margin-left:74.49mm;margin-top:59.28mm;width:84.67mm;height:30.3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594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Organization for the Erection of Balana</w:t>
      </w:r>
    </w:p>
    <w:p>
      <w:pPr>
        <w:spacing w:before="0" w:line="240" w:lineRule="exact"/>
        <w:ind w:left="534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Buddha Statue</w:t>
      </w:r>
      <w:r>
        <w:rPr>
          <w:sz w:val="20"/>
          <w:szCs w:val="20"/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Incorporation)</w:t>
      </w:r>
    </w:p>
    <w:p>
      <w:pPr>
        <w:spacing w:before="0" w:line="239" w:lineRule="exact"/>
        <w:ind w:left="581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16 of 2012</w:t>
      </w:r>
    </w:p>
    <w:p>
      <w:pPr>
        <w:spacing w:before="8572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74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