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105" w:line="364" w:lineRule="exact"/>
        <w:ind w:left="3191"/>
      </w:pPr>
      <w:r>
        <w:rPr>
          <w:spacing w:val="16"/>
          <w:sz w:val="28"/>
          <w:szCs w:val="28"/>
          <w:rFonts w:ascii="Times New Roman" w:hAnsi="Times New Roman" w:cs="Times New Roman"/>
          <w:color w:val="231f20"/>
        </w:rPr>
        <w:t xml:space="preserve">PORTS AND AIRPORTS DEVELOPMENT</w:t>
      </w:r>
    </w:p>
    <w:p>
      <w:pPr>
        <w:spacing w:before="0" w:line="335" w:lineRule="exact"/>
        <w:ind w:left="3004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LEVY (AMENDMENT)  ACT,  No. 5  OF  2013</w:t>
      </w:r>
    </w:p>
    <w:p>
      <w:pPr>
        <w:spacing w:before="943" w:line="260" w:lineRule="exact"/>
        <w:ind w:left="464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22nd March, 2013]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908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2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March 22, 2013</w:t>
      </w:r>
    </w:p>
    <w:p>
      <w:pPr>
        <w:spacing w:before="552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3.00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31mm;margin-top:55.83mm;width:7.06mm;height:9.88mm;margin-left:132.31mm;margin-top:55.83mm;width:7.06mm;height:9.88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4" w:line="245" w:lineRule="exact"/>
        <w:ind w:left="32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Ports and Airports Development Levy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1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7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2013</w:t>
      </w:r>
    </w:p>
    <w:p>
      <w:pPr>
        <w:spacing w:before="240" w:line="229" w:lineRule="exact"/>
        <w:ind w:left="395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22nd March, 2013]</w:t>
      </w:r>
    </w:p>
    <w:p>
      <w:pPr>
        <w:spacing w:before="26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12/2013</w:t>
      </w:r>
    </w:p>
    <w:p>
      <w:pPr>
        <w:spacing w:before="262" w:line="229" w:lineRule="exact"/>
        <w:ind w:left="30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ORTS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IRPORTS</w:t>
      </w:r>
      <w:r>
        <w:rPr>
          <w:sz w:val="14"/>
          <w:szCs w:val="14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EVELOPMENT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EVY</w:t>
      </w:r>
    </w:p>
    <w:p>
      <w:pPr>
        <w:spacing w:before="17" w:line="229" w:lineRule="exact"/>
        <w:ind w:left="44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18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2011.</w:t>
      </w:r>
    </w:p>
    <w:p>
      <w:pPr>
        <w:spacing w:before="26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follows:-</w:t>
      </w:r>
    </w:p>
    <w:p>
      <w:pPr>
        <w:spacing w:before="238" w:line="277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This Act may be cited as the Ports and Airports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Development Levy (Amendment) Act, No. 5 of 2013.</w:t>
      </w:r>
    </w:p>
    <w:p>
      <w:pPr>
        <w:spacing w:before="250" w:line="264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Section 3 of the Ports and Airports Development Levy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to</w:t>
      </w:r>
    </w:p>
    <w:p>
      <w:pPr>
        <w:spacing w:before="0" w:line="17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18 of 2011 (hereinafter referred to as the “principal</w:t>
      </w:r>
      <w:r>
        <w:rPr>
          <w:sz w:val="20"/>
          <w:szCs w:val="20"/>
          <w:rFonts w:ascii="Times New Roman" w:hAnsi="Times New Roman" w:cs="Times New Roman"/>
          <w:color w:val="231f20"/>
          <w:spacing w:val="182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section 3 of the</w:t>
      </w:r>
    </w:p>
    <w:p>
      <w:pPr>
        <w:spacing w:before="0" w:line="192" w:lineRule="exact"/>
        <w:ind w:left="7900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Ports and</w:t>
      </w:r>
    </w:p>
    <w:p>
      <w:pPr>
        <w:spacing w:before="0" w:line="102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enactment”) is hereby amended in subsection (2), by the</w:t>
      </w:r>
    </w:p>
    <w:p>
      <w:pPr>
        <w:spacing w:before="0" w:line="89" w:lineRule="exact"/>
        <w:ind w:left="7900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Airports</w:t>
      </w:r>
    </w:p>
    <w:p>
      <w:pPr>
        <w:spacing w:before="0" w:line="155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repeal of paragraphs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and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) of that section and the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Development</w:t>
      </w:r>
    </w:p>
    <w:p>
      <w:pPr>
        <w:spacing w:before="16" w:line="21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substitution therefor  of the following new paragraphs:-</w:t>
      </w:r>
      <w:r>
        <w:rPr>
          <w:sz w:val="20"/>
          <w:szCs w:val="20"/>
          <w:rFonts w:ascii="Times New Roman" w:hAnsi="Times New Roman" w:cs="Times New Roman"/>
          <w:color w:val="231f20"/>
          <w:spacing w:val="50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Levy Act, No. 18</w:t>
      </w:r>
    </w:p>
    <w:p>
      <w:pPr>
        <w:spacing w:before="0" w:line="192" w:lineRule="exact"/>
        <w:ind w:left="7900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2011.</w:t>
      </w:r>
    </w:p>
    <w:p>
      <w:pPr>
        <w:spacing w:before="78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purpose of processing and re-export;</w:t>
      </w:r>
    </w:p>
    <w:p>
      <w:pPr>
        <w:spacing w:before="252" w:line="240" w:lineRule="exact"/>
        <w:ind w:left="320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be used as a raw material for the manufacture of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goods for exports; or</w:t>
      </w:r>
    </w:p>
    <w:p>
      <w:pPr>
        <w:spacing w:before="251" w:line="240" w:lineRule="exact"/>
        <w:ind w:left="3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98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for storage, fabrication, repairing, servicing or</w:t>
      </w:r>
    </w:p>
    <w:p>
      <w:pPr>
        <w:spacing w:before="17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exportation as the case may be, being equipment,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tools, materials, consumables in or from a bonded</w:t>
      </w:r>
    </w:p>
    <w:p>
      <w:pPr>
        <w:spacing w:before="17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facility to be used in the petroleum operations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conducted within or outside Sri Lanka.</w:t>
      </w:r>
    </w:p>
    <w:p>
      <w:pPr>
        <w:spacing w:before="251" w:line="240" w:lineRule="exact"/>
        <w:ind w:left="321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For the purposes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), the expression</w:t>
      </w:r>
    </w:p>
    <w:p>
      <w:pPr>
        <w:spacing w:before="17" w:line="229" w:lineRule="exact"/>
        <w:ind w:left="32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“petroleum operations” shall have the meaning assigned</w:t>
      </w:r>
    </w:p>
    <w:p>
      <w:pPr>
        <w:spacing w:before="14" w:line="229" w:lineRule="exact"/>
        <w:ind w:left="3217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to it under the Petroleum Resources Act, No. 26 of 2003.”.</w:t>
      </w:r>
    </w:p>
    <w:p>
      <w:pPr>
        <w:spacing w:before="233" w:line="281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16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Replacement of</w:t>
      </w:r>
    </w:p>
    <w:p>
      <w:pPr>
        <w:spacing w:before="0" w:line="181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repealed and the following new section is substituted</w:t>
      </w:r>
      <w:r>
        <w:rPr>
          <w:sz w:val="20"/>
          <w:szCs w:val="20"/>
          <w:rFonts w:ascii="Times New Roman" w:hAnsi="Times New Roman" w:cs="Times New Roman"/>
          <w:color w:val="231f20"/>
          <w:spacing w:val="1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16 of the</w:t>
      </w:r>
    </w:p>
    <w:p>
      <w:pPr>
        <w:spacing w:before="8" w:line="183" w:lineRule="exact"/>
        <w:ind w:left="7900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9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therefor:-</w:t>
      </w:r>
    </w:p>
    <w:p>
      <w:pPr>
        <w:spacing w:before="0" w:line="96" w:lineRule="exact"/>
        <w:ind w:left="7900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519" w:line="183" w:lineRule="exact"/>
        <w:ind w:left="2845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 007063—4090 (03/2013)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4" w:line="24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17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Ports and Airports Development Levy (Amendment)</w:t>
      </w:r>
    </w:p>
    <w:p>
      <w:pPr>
        <w:spacing w:before="7" w:line="240" w:lineRule="exact"/>
        <w:ind w:left="588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2013</w:t>
      </w:r>
    </w:p>
    <w:p>
      <w:pPr>
        <w:spacing w:before="208" w:line="217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“Part I of the</w:t>
      </w:r>
      <w:r>
        <w:rPr>
          <w:sz w:val="16"/>
          <w:szCs w:val="16"/>
          <w:rFonts w:ascii="Times New Roman" w:hAnsi="Times New Roman" w:cs="Times New Roman"/>
          <w:color w:val="231f20"/>
          <w:spacing w:val="3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-6"/>
          <w:sz w:val="20"/>
          <w:szCs w:val="20"/>
          <w:rFonts w:ascii="Times New Roman" w:hAnsi="Times New Roman" w:cs="Times New Roman"/>
          <w:color w:val="231f20"/>
        </w:rPr>
        <w:t xml:space="preserve">(1) The provisions of Part I of the Finance</w:t>
      </w:r>
    </w:p>
    <w:p>
      <w:pPr>
        <w:spacing w:before="8" w:line="183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Finance Act,</w:t>
      </w:r>
    </w:p>
    <w:p>
      <w:pPr>
        <w:spacing w:before="0" w:line="102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2002 relating to the payment of</w:t>
      </w:r>
    </w:p>
    <w:p>
      <w:pPr>
        <w:spacing w:before="0" w:line="89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No. 11 of</w:t>
      </w:r>
    </w:p>
    <w:p>
      <w:pPr>
        <w:spacing w:before="0" w:line="150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2002 not to</w:t>
      </w:r>
      <w:r>
        <w:rPr>
          <w:sz w:val="16"/>
          <w:szCs w:val="16"/>
          <w:rFonts w:ascii="Times New Roman" w:hAnsi="Times New Roman" w:cs="Times New Roman"/>
          <w:color w:val="231f20"/>
          <w:spacing w:val="2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Ports and Airports Development Levy shall</w:t>
      </w:r>
    </w:p>
    <w:p>
      <w:pPr>
        <w:spacing w:before="0" w:line="239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apply.</w:t>
      </w:r>
      <w:r>
        <w:rPr>
          <w:sz w:val="16"/>
          <w:szCs w:val="16"/>
          <w:rFonts w:ascii="Times New Roman" w:hAnsi="Times New Roman" w:cs="Times New Roman"/>
          <w:color w:val="231f20"/>
          <w:spacing w:val="615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not apply to any article originating from outside</w:t>
      </w:r>
    </w:p>
    <w:p>
      <w:pPr>
        <w:spacing w:before="0" w:line="240" w:lineRule="exact"/>
        <w:ind w:left="5303"/>
      </w:pPr>
      <w:r>
        <w:rPr>
          <w:spacing w:val="-5"/>
          <w:sz w:val="20"/>
          <w:szCs w:val="20"/>
          <w:rFonts w:ascii="Times New Roman" w:hAnsi="Times New Roman" w:cs="Times New Roman"/>
          <w:color w:val="231f20"/>
        </w:rPr>
        <w:t xml:space="preserve">Sri Lanka and imported into Sri Lanka on or after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January 1, 2011.</w:t>
      </w:r>
    </w:p>
    <w:p>
      <w:pPr>
        <w:spacing w:before="239" w:line="241" w:lineRule="exact"/>
        <w:ind w:left="5502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(2) Notwithstanding the provisions of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(1), every Order made under section</w:t>
      </w:r>
    </w:p>
    <w:p>
      <w:pPr>
        <w:spacing w:before="0" w:line="239" w:lineRule="exact"/>
        <w:ind w:left="5303"/>
      </w:pPr>
      <w:r>
        <w:rPr>
          <w:spacing w:val="-5"/>
          <w:sz w:val="20"/>
          <w:szCs w:val="20"/>
          <w:rFonts w:ascii="Times New Roman" w:hAnsi="Times New Roman" w:cs="Times New Roman"/>
          <w:color w:val="231f20"/>
        </w:rPr>
        <w:t xml:space="preserve">2 of the Part 1 of the Finance Act, No. 11 of 2002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prior to January 1,</w:t>
      </w:r>
    </w:p>
    <w:p>
      <w:pPr>
        <w:spacing w:before="0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2011-</w:t>
      </w:r>
    </w:p>
    <w:p>
      <w:pPr>
        <w:spacing w:before="238" w:line="241" w:lineRule="exact"/>
        <w:ind w:left="56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exempting specified articles from the</w:t>
      </w:r>
    </w:p>
    <w:p>
      <w:pPr>
        <w:spacing w:before="0" w:line="240" w:lineRule="exact"/>
        <w:ind w:left="6003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payment of Ports and Airports</w:t>
      </w:r>
    </w:p>
    <w:p>
      <w:pPr>
        <w:spacing w:before="0" w:line="240" w:lineRule="exact"/>
        <w:ind w:left="60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Development Levy; and</w:t>
      </w:r>
    </w:p>
    <w:p>
      <w:pPr>
        <w:spacing w:before="238" w:line="241" w:lineRule="exact"/>
        <w:ind w:left="56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specifying a concessionary rate to be</w:t>
      </w:r>
    </w:p>
    <w:p>
      <w:pPr>
        <w:spacing w:before="0" w:line="239" w:lineRule="exact"/>
        <w:ind w:left="60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charged and levied,</w:t>
      </w:r>
    </w:p>
    <w:p>
      <w:pPr>
        <w:spacing w:before="239" w:line="241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shall be deemed to have been made under</w:t>
      </w:r>
    </w:p>
    <w:p>
      <w:pPr>
        <w:spacing w:before="0" w:line="240" w:lineRule="exact"/>
        <w:ind w:left="530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section 3 of the Ports and Airports Development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Levy Act, No. 18 of 2011 and shall continue to</w:t>
      </w:r>
    </w:p>
    <w:p>
      <w:pPr>
        <w:spacing w:before="0" w:line="23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in force.”.</w:t>
      </w:r>
    </w:p>
    <w:p>
      <w:pPr>
        <w:spacing w:before="256" w:line="20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231f20"/>
          <w:spacing w:val="57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231f20"/>
          <w:spacing w:val="32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 of</w:t>
      </w:r>
      <w:r>
        <w:rPr>
          <w:sz w:val="16"/>
          <w:szCs w:val="16"/>
          <w:rFonts w:ascii="Times New Roman" w:hAnsi="Times New Roman" w:cs="Times New Roman"/>
          <w:color w:val="231f20"/>
          <w:spacing w:val="212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any inconsis-</w:t>
      </w:r>
    </w:p>
    <w:p>
      <w:pPr>
        <w:spacing w:before="0" w:line="116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1.98mm;margin-top:55.40mm;width:93.84mm;height:17.99mm;margin-left:51.98mm;margin-top:55.40mm;width:93.84mm;height:17.9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3.07mm;width:110.07mm;height:0.00mm;margin-left:50.75mm;margin-top:223.07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</w:p>
    <w:p>
      <w:pPr>
        <w:spacing w:before="3324" w:line="245" w:lineRule="exact"/>
        <w:ind w:left="32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Ports and Airports Development Levy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1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7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5 of 2013</w:t>
      </w:r>
    </w:p>
    <w:p>
      <w:pPr>
        <w:spacing w:before="8833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9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2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 before  15th</w:t>
      </w:r>
    </w:p>
    <w:p>
      <w:pPr>
        <w:spacing w:before="8" w:line="183" w:lineRule="exact"/>
        <w:ind w:left="4161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