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105" w:line="364" w:lineRule="exact"/>
        <w:ind w:left="3935"/>
      </w:pPr>
      <w:r>
        <w:rPr>
          <w:spacing w:val="12"/>
          <w:sz w:val="28"/>
          <w:szCs w:val="28"/>
          <w:rFonts w:ascii="Times New Roman" w:hAnsi="Times New Roman" w:cs="Times New Roman"/>
          <w:color w:val="231f20"/>
        </w:rPr>
        <w:t xml:space="preserve">FINANCE ACT, No. 12 OF 2013</w:t>
      </w:r>
    </w:p>
    <w:p>
      <w:pPr>
        <w:spacing w:before="1279" w:line="260" w:lineRule="exact"/>
        <w:ind w:left="47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23rd April, 2013]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7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26,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10.00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30mm;margin-top:59.28mm;width:4.94mm;height:4.23mm;margin-left:133.30mm;margin-top:59.28mm;width:4.94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5" w:line="240" w:lineRule="exact"/>
        <w:ind w:left="41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2013</w:t>
      </w:r>
      <w:r>
        <w:rPr>
          <w:sz w:val="20"/>
          <w:szCs w:val="20"/>
          <w:rFonts w:ascii="Times New Roman" w:hAnsi="Times New Roman" w:cs="Times New Roman"/>
          <w:color w:val="231f20"/>
          <w:spacing w:val="10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473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23rd April, 2013]</w:t>
      </w:r>
    </w:p>
    <w:p>
      <w:pPr>
        <w:spacing w:before="19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 5/ 2013.</w:t>
      </w:r>
    </w:p>
    <w:p>
      <w:pPr>
        <w:spacing w:before="19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INANCE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16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1995,</w:t>
      </w:r>
      <w:r>
        <w:rPr>
          <w:sz w:val="20"/>
          <w:szCs w:val="20"/>
          <w:rFonts w:ascii="Times New Roman" w:hAnsi="Times New Roman" w:cs="Times New Roman"/>
          <w:color w:val="231f20"/>
          <w:spacing w:val="1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INANCE</w:t>
      </w:r>
    </w:p>
    <w:p>
      <w:pPr>
        <w:spacing w:before="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25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2003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INANCE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12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2012;</w:t>
      </w:r>
    </w:p>
    <w:p>
      <w:pPr>
        <w:spacing w:before="0" w:line="216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MPOSITION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ROP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NSURANCE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EVY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</w:p>
    <w:p>
      <w:pPr>
        <w:spacing w:before="0" w:line="229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INCIDENTAL</w:t>
      </w:r>
    </w:p>
    <w:p>
      <w:pPr>
        <w:spacing w:before="0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THERETO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1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 :-</w:t>
      </w:r>
    </w:p>
    <w:p>
      <w:pPr>
        <w:spacing w:before="222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 may be cited as the Finance Act, No.12 of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1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2013.</w:t>
      </w:r>
    </w:p>
    <w:p>
      <w:pPr>
        <w:spacing w:before="199" w:line="229" w:lineRule="exact"/>
        <w:ind w:left="49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I</w:t>
      </w:r>
    </w:p>
    <w:p>
      <w:pPr>
        <w:spacing w:before="199" w:line="229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MENDMENT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ART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II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INANCE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16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1995</w:t>
      </w:r>
    </w:p>
    <w:p>
      <w:pPr>
        <w:spacing w:before="207" w:line="184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6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Finance Act, No. 16 of 1995 (hereinafter in this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7" w:line="160" w:lineRule="exact"/>
        <w:ind w:left="79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section 5 of Act,</w:t>
      </w:r>
    </w:p>
    <w:p>
      <w:pPr>
        <w:spacing w:before="0" w:line="99" w:lineRule="exact"/>
        <w:ind w:left="287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Part referred to as the “ principal enactment”) is hereby</w:t>
      </w:r>
    </w:p>
    <w:p>
      <w:pPr>
        <w:spacing w:before="0" w:line="68" w:lineRule="exact"/>
        <w:ind w:left="79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No.16  of 1995.</w:t>
      </w:r>
    </w:p>
    <w:p>
      <w:pPr>
        <w:spacing w:before="0" w:line="16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amended, in section 5 thereof by the insertion immediately</w:t>
      </w:r>
    </w:p>
    <w:p>
      <w:pPr>
        <w:spacing w:before="0" w:line="227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after subsection (1) thereof of the following subsection:-</w:t>
      </w:r>
    </w:p>
    <w:p>
      <w:pPr>
        <w:spacing w:before="202" w:line="229" w:lineRule="exact"/>
        <w:ind w:left="37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“(1A) Notwithstanding the preceding provisions</w:t>
      </w:r>
    </w:p>
    <w:p>
      <w:pPr>
        <w:spacing w:before="0" w:line="227" w:lineRule="exact"/>
        <w:ind w:left="34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this section such semi- luxury dual purpose motor</w:t>
      </w:r>
    </w:p>
    <w:p>
      <w:pPr>
        <w:spacing w:before="0" w:line="229" w:lineRule="exact"/>
        <w:ind w:left="34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vehicle levy shall not be charged, with effect from</w:t>
      </w:r>
    </w:p>
    <w:p>
      <w:pPr>
        <w:spacing w:before="0" w:line="229" w:lineRule="exact"/>
        <w:ind w:left="34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January 1, 2013, in respect of a light truck registered</w:t>
      </w:r>
    </w:p>
    <w:p>
      <w:pPr>
        <w:spacing w:before="0" w:line="229" w:lineRule="exact"/>
        <w:ind w:left="34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as a dual purpose vehicle under the Motor Traffic</w:t>
      </w:r>
    </w:p>
    <w:p>
      <w:pPr>
        <w:spacing w:before="0" w:line="229" w:lineRule="exact"/>
        <w:ind w:left="34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 (Chapter 203) .”.</w:t>
      </w:r>
    </w:p>
    <w:p>
      <w:pPr>
        <w:spacing w:before="231" w:line="172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.  Section 17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67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amended, as follows :–</w:t>
      </w:r>
      <w:r>
        <w:rPr>
          <w:sz w:val="20"/>
          <w:szCs w:val="20"/>
          <w:rFonts w:ascii="Times New Roman" w:hAnsi="Times New Roman" w:cs="Times New Roman"/>
          <w:color w:val="231f20"/>
          <w:spacing w:val="312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section 17 of the</w:t>
      </w:r>
    </w:p>
    <w:p>
      <w:pPr>
        <w:spacing w:before="7" w:line="160" w:lineRule="exact"/>
        <w:ind w:left="79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principal enactment.</w:t>
      </w:r>
    </w:p>
    <w:p>
      <w:pPr>
        <w:spacing w:before="119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the definition of</w:t>
      </w:r>
    </w:p>
    <w:p>
      <w:pPr>
        <w:spacing w:before="0" w:line="229" w:lineRule="exact"/>
        <w:ind w:left="359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the expression“diesel motor vehicle”  of the</w:t>
      </w:r>
    </w:p>
    <w:p>
      <w:pPr>
        <w:spacing w:before="0" w:line="229" w:lineRule="exact"/>
        <w:ind w:left="35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definition :-</w:t>
      </w:r>
    </w:p>
    <w:p>
      <w:pPr>
        <w:spacing w:before="199" w:line="229" w:lineRule="exact"/>
        <w:ind w:left="359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“ “dual purpose vehicle” shall have the same</w:t>
      </w:r>
    </w:p>
    <w:p>
      <w:pPr>
        <w:spacing w:before="0" w:line="229" w:lineRule="exact"/>
        <w:ind w:left="407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meaning assigned to it under the Motor</w:t>
      </w:r>
    </w:p>
    <w:p>
      <w:pPr>
        <w:spacing w:before="10" w:line="229" w:lineRule="exact"/>
        <w:ind w:left="4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Traffic Act (Chapter 203);”;</w:t>
      </w:r>
    </w:p>
    <w:p>
      <w:pPr>
        <w:spacing w:before="351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007089—4,090 (03/2013)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11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2013</w:t>
      </w:r>
    </w:p>
    <w:p>
      <w:pPr>
        <w:spacing w:before="514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the definition of</w:t>
      </w:r>
    </w:p>
    <w:p>
      <w:pPr>
        <w:spacing w:before="48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expression  “luxury motor vehicle”  of the</w:t>
      </w:r>
    </w:p>
    <w:p>
      <w:pPr>
        <w:spacing w:before="48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definition :-</w:t>
      </w:r>
    </w:p>
    <w:p>
      <w:pPr>
        <w:spacing w:before="24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 “ light truck” means a dual purpose vehicle with</w:t>
      </w:r>
    </w:p>
    <w:p>
      <w:pPr>
        <w:spacing w:before="48" w:line="229" w:lineRule="exact"/>
        <w:ind w:left="54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 driver’s compartment having a single row</w:t>
      </w:r>
    </w:p>
    <w:p>
      <w:pPr>
        <w:spacing w:before="48" w:line="229" w:lineRule="exact"/>
        <w:ind w:left="54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accommodation along the same transverse</w:t>
      </w:r>
    </w:p>
    <w:p>
      <w:pPr>
        <w:spacing w:before="48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axis for the driver and passenger, adapted or</w:t>
      </w:r>
    </w:p>
    <w:p>
      <w:pPr>
        <w:spacing w:before="46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constructed wholly or mainly for the purpose</w:t>
      </w:r>
    </w:p>
    <w:p>
      <w:pPr>
        <w:spacing w:before="48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carriage of goods;”;</w:t>
      </w:r>
    </w:p>
    <w:p>
      <w:pPr>
        <w:spacing w:before="247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by the repeal of the  definition of the expression</w:t>
      </w:r>
    </w:p>
    <w:p>
      <w:pPr>
        <w:spacing w:before="48" w:line="229" w:lineRule="exact"/>
        <w:ind w:left="494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“semi- luxury dual purpose motor vehicle”</w:t>
      </w:r>
    </w:p>
    <w:p>
      <w:pPr>
        <w:spacing w:before="48" w:line="229" w:lineRule="exact"/>
        <w:ind w:left="4943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and substitution therefor of the following</w:t>
      </w:r>
    </w:p>
    <w:p>
      <w:pPr>
        <w:spacing w:before="48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definition:-</w:t>
      </w:r>
    </w:p>
    <w:p>
      <w:pPr>
        <w:spacing w:before="24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 “semi- luxury dual purpose motor vehicle” means</w:t>
      </w:r>
    </w:p>
    <w:p>
      <w:pPr>
        <w:spacing w:before="48" w:line="229" w:lineRule="exact"/>
        <w:ind w:left="54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 luxury motor    vehicle or semi- luxury motor</w:t>
      </w:r>
    </w:p>
    <w:p>
      <w:pPr>
        <w:spacing w:before="48" w:line="229" w:lineRule="exact"/>
        <w:ind w:left="5423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vehicle which is registered as a dual</w:t>
      </w:r>
    </w:p>
    <w:p>
      <w:pPr>
        <w:spacing w:before="46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 vehicle under the Motor Traffic Act</w:t>
      </w:r>
    </w:p>
    <w:p>
      <w:pPr>
        <w:spacing w:before="48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(Chapter 203); ”.</w:t>
      </w:r>
    </w:p>
    <w:p>
      <w:pPr>
        <w:spacing w:before="240" w:line="2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Validation.</w:t>
      </w:r>
      <w:r>
        <w:rPr>
          <w:sz w:val="16"/>
          <w:szCs w:val="16"/>
          <w:rFonts w:ascii="Times New Roman" w:hAnsi="Times New Roman" w:cs="Times New Roman"/>
          <w:color w:val="231f20"/>
          <w:spacing w:val="8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Any person or body of persons who charged or</w:t>
      </w:r>
    </w:p>
    <w:p>
      <w:pPr>
        <w:spacing w:before="2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collected the semi-luxury dual purpose motor vehicle levy,</w:t>
      </w:r>
    </w:p>
    <w:p>
      <w:pPr>
        <w:spacing w:before="48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 respect of a light truck, as provided for in the principal</w:t>
      </w:r>
    </w:p>
    <w:p>
      <w:pPr>
        <w:spacing w:before="48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enactment during the period commencing from January 1,</w:t>
      </w:r>
    </w:p>
    <w:p>
      <w:pPr>
        <w:spacing w:before="48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2013 and ending on the date on which the certificate of the</w:t>
      </w:r>
    </w:p>
    <w:p>
      <w:pPr>
        <w:spacing w:before="48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Speaker is endorsed in respect of this Act, shall be deemed</w:t>
      </w:r>
    </w:p>
    <w:p>
      <w:pPr>
        <w:spacing w:before="46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to have acted with due authority and such charge or</w:t>
      </w:r>
    </w:p>
    <w:p>
      <w:pPr>
        <w:spacing w:before="48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collection shall be deemed to have been validly made:</w:t>
      </w:r>
    </w:p>
    <w:p>
      <w:pPr>
        <w:spacing w:before="247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Provided that the aforesaid provisions shall not affect</w:t>
      </w:r>
    </w:p>
    <w:p>
      <w:pPr>
        <w:spacing w:before="48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decision or Order made by any court or any proceedings</w:t>
      </w:r>
    </w:p>
    <w:p>
      <w:pPr>
        <w:spacing w:before="48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pending in any court in respect of such levy charged or</w:t>
      </w:r>
    </w:p>
    <w:p>
      <w:pPr>
        <w:spacing w:before="48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collected during such period.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1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2013</w:t>
      </w:r>
      <w:r>
        <w:rPr>
          <w:sz w:val="20"/>
          <w:szCs w:val="20"/>
          <w:rFonts w:ascii="Times New Roman" w:hAnsi="Times New Roman" w:cs="Times New Roman"/>
          <w:color w:val="231f20"/>
          <w:spacing w:val="10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478" w:line="229" w:lineRule="exact"/>
        <w:ind w:left="49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</w:t>
      </w:r>
    </w:p>
    <w:p>
      <w:pPr>
        <w:spacing w:before="209" w:line="229" w:lineRule="exact"/>
        <w:ind w:left="38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MENDMENT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ART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II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INANCE</w:t>
      </w:r>
    </w:p>
    <w:p>
      <w:pPr>
        <w:spacing w:before="7" w:line="229" w:lineRule="exact"/>
        <w:ind w:left="459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25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2003</w:t>
      </w:r>
    </w:p>
    <w:p>
      <w:pPr>
        <w:spacing w:before="193" w:line="21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  (Tourism Development Levy) of the Finance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25 of 2003  is hereby amended in section 11, by the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section11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Part  II of Act,</w:t>
      </w:r>
    </w:p>
    <w:p>
      <w:pPr>
        <w:spacing w:before="0" w:line="126" w:lineRule="exact"/>
        <w:ind w:left="287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substitution for the words “Sales Agents licensed under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No. 25 of 2003.</w:t>
      </w:r>
    </w:p>
    <w:p>
      <w:pPr>
        <w:spacing w:before="7" w:line="229" w:lineRule="exact"/>
        <w:ind w:left="287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Tourism Development Act,  No. 14 of 1968.”  of the following</w:t>
      </w:r>
    </w:p>
    <w:p>
      <w:pPr>
        <w:spacing w:before="7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words:-</w:t>
      </w:r>
    </w:p>
    <w:p>
      <w:pPr>
        <w:spacing w:before="209" w:line="229" w:lineRule="exact"/>
        <w:ind w:left="34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“Sales Agents licensed under Tourism Development</w:t>
      </w:r>
    </w:p>
    <w:p>
      <w:pPr>
        <w:spacing w:before="7" w:line="229" w:lineRule="exact"/>
        <w:ind w:left="37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1968:</w:t>
      </w:r>
    </w:p>
    <w:p>
      <w:pPr>
        <w:spacing w:before="206" w:line="229" w:lineRule="exact"/>
        <w:ind w:left="36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further , such  levy shall not be charged</w:t>
      </w:r>
    </w:p>
    <w:p>
      <w:pPr>
        <w:spacing w:before="10" w:line="229" w:lineRule="exact"/>
        <w:ind w:left="341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on   any institution having an annual turnover not</w:t>
      </w:r>
    </w:p>
    <w:p>
      <w:pPr>
        <w:spacing w:before="7" w:line="229" w:lineRule="exact"/>
        <w:ind w:left="341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exceeding rupees twelve million or a  quarterly</w:t>
      </w:r>
    </w:p>
    <w:p>
      <w:pPr>
        <w:spacing w:before="7" w:line="229" w:lineRule="exact"/>
        <w:ind w:left="34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turnover  not exceeding rupees three million.”.</w:t>
      </w:r>
    </w:p>
    <w:p>
      <w:pPr>
        <w:spacing w:before="206" w:line="229" w:lineRule="exact"/>
        <w:ind w:left="49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III</w:t>
      </w:r>
    </w:p>
    <w:p>
      <w:pPr>
        <w:spacing w:before="209" w:line="229" w:lineRule="exact"/>
        <w:ind w:left="38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MENDMENT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ART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IV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INANCE</w:t>
      </w:r>
    </w:p>
    <w:p>
      <w:pPr>
        <w:spacing w:before="7" w:line="229" w:lineRule="exact"/>
        <w:ind w:left="459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12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2012</w:t>
      </w:r>
    </w:p>
    <w:p>
      <w:pPr>
        <w:spacing w:before="205" w:line="203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heading of Part</w:t>
      </w:r>
      <w:r>
        <w:rPr>
          <w:sz w:val="20"/>
          <w:szCs w:val="20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IV of the Finance Act, No. 12 of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1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2012 (hereinafter in this Part referred to as the “principal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Heading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Part IV of Act</w:t>
      </w:r>
    </w:p>
    <w:p>
      <w:pPr>
        <w:spacing w:before="0" w:line="12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enactment”)</w:t>
      </w:r>
      <w:r>
        <w:rPr>
          <w:sz w:val="20"/>
          <w:szCs w:val="20"/>
          <w:rFonts w:ascii="Times New Roman" w:hAnsi="Times New Roman" w:cs="Times New Roman"/>
          <w:color w:val="231f20"/>
          <w:spacing w:val="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is hereby repealed and the following heading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No.12 of 2012.</w:t>
      </w:r>
    </w:p>
    <w:p>
      <w:pPr>
        <w:spacing w:before="7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substituted therefor:-</w:t>
      </w:r>
    </w:p>
    <w:p>
      <w:pPr>
        <w:spacing w:before="206" w:line="229" w:lineRule="exact"/>
        <w:ind w:left="2884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“EXEMPTION OF CERTAIN ENTERPRISES  FROM THE</w:t>
      </w:r>
    </w:p>
    <w:p>
      <w:pPr>
        <w:spacing w:before="10" w:line="229" w:lineRule="exact"/>
        <w:ind w:left="3116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APPLICATION OF THE PROVISIONS OF CERTAIN</w:t>
      </w:r>
    </w:p>
    <w:p>
      <w:pPr>
        <w:spacing w:before="7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ACTS”.</w:t>
      </w:r>
    </w:p>
    <w:p>
      <w:pPr>
        <w:spacing w:before="200" w:line="20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Section 16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amended in subsection (2), by the repeal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16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24" w:lineRule="exact"/>
        <w:ind w:left="2876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thereof, and the substitution therefor of the following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7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paragraph:-</w:t>
      </w:r>
    </w:p>
    <w:p>
      <w:pPr>
        <w:spacing w:before="196" w:line="240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carry out such activities either in a Free Port</w:t>
      </w:r>
    </w:p>
    <w:p>
      <w:pPr>
        <w:spacing w:before="7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or a Bonded Area declared by regulations under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 ;” 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11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2013</w:t>
      </w:r>
    </w:p>
    <w:p>
      <w:pPr>
        <w:spacing w:before="467" w:line="210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6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2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Section 17 of the principal enactment is hereby</w:t>
      </w:r>
    </w:p>
    <w:p>
      <w:pPr>
        <w:spacing w:before="0" w:line="192" w:lineRule="exact"/>
        <w:ind w:left="2782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17 of the</w:t>
      </w:r>
      <w:r>
        <w:rPr>
          <w:sz w:val="16"/>
          <w:szCs w:val="16"/>
          <w:rFonts w:ascii="Times New Roman" w:hAnsi="Times New Roman" w:cs="Times New Roman"/>
          <w:color w:val="231f20"/>
          <w:spacing w:val="21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amended in subsection (2), by the repeal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</w:p>
    <w:p>
      <w:pPr>
        <w:spacing w:before="8" w:line="183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12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thereof, and the substitution therefor of the following</w:t>
      </w:r>
    </w:p>
    <w:p>
      <w:pPr>
        <w:spacing w:before="0" w:line="79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4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paragraph:-</w:t>
      </w:r>
    </w:p>
    <w:p>
      <w:pPr>
        <w:spacing w:before="151" w:line="240" w:lineRule="exact"/>
        <w:ind w:left="46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shall carry out such activities either in a Free</w:t>
      </w:r>
    </w:p>
    <w:p>
      <w:pPr>
        <w:spacing w:before="0" w:line="229" w:lineRule="exact"/>
        <w:ind w:left="51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Port or a Bonded Area declared by regulations</w:t>
      </w:r>
    </w:p>
    <w:p>
      <w:pPr>
        <w:spacing w:before="0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this Act ;” .</w:t>
      </w:r>
    </w:p>
    <w:p>
      <w:pPr>
        <w:spacing w:before="164" w:line="219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Section 18 of the principal enactment is hereby</w:t>
      </w:r>
    </w:p>
    <w:p>
      <w:pPr>
        <w:spacing w:before="0" w:line="192" w:lineRule="exact"/>
        <w:ind w:left="2782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18 of the</w:t>
      </w:r>
      <w:r>
        <w:rPr>
          <w:sz w:val="16"/>
          <w:szCs w:val="16"/>
          <w:rFonts w:ascii="Times New Roman" w:hAnsi="Times New Roman" w:cs="Times New Roman"/>
          <w:color w:val="231f20"/>
          <w:spacing w:val="21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amended in subsection (2), by the repeal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</w:p>
    <w:p>
      <w:pPr>
        <w:spacing w:before="8" w:line="183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1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thereof, and the substitution therefor of the following</w:t>
      </w:r>
    </w:p>
    <w:p>
      <w:pPr>
        <w:spacing w:before="0" w:line="72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5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paragraph:-</w:t>
      </w:r>
    </w:p>
    <w:p>
      <w:pPr>
        <w:spacing w:before="151" w:line="240" w:lineRule="exact"/>
        <w:ind w:left="46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shall carry out such activities either in a Free</w:t>
      </w:r>
    </w:p>
    <w:p>
      <w:pPr>
        <w:spacing w:before="0" w:line="229" w:lineRule="exact"/>
        <w:ind w:left="51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Port or a Bonded Area declared by regulations</w:t>
      </w:r>
    </w:p>
    <w:p>
      <w:pPr>
        <w:spacing w:before="0" w:line="227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this Act ;” .</w:t>
      </w:r>
    </w:p>
    <w:p>
      <w:pPr>
        <w:spacing w:before="176" w:line="21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Insertion of</w:t>
      </w:r>
      <w:r>
        <w:rPr>
          <w:sz w:val="16"/>
          <w:szCs w:val="16"/>
          <w:rFonts w:ascii="Times New Roman" w:hAnsi="Times New Roman" w:cs="Times New Roman"/>
          <w:color w:val="231f20"/>
          <w:spacing w:val="8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233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The following sections are  hereby inserted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sections 18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18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  <w:spacing w:val="2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immediately after section 18 of the principal enactment and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 18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</w:t>
      </w:r>
      <w:r>
        <w:rPr>
          <w:sz w:val="11"/>
          <w:szCs w:val="11"/>
          <w:rFonts w:ascii="Times New Roman" w:hAnsi="Times New Roman" w:cs="Times New Roman"/>
          <w:color w:val="231f20"/>
          <w:spacing w:val="10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in the</w:t>
      </w:r>
    </w:p>
    <w:p>
      <w:pPr>
        <w:spacing w:before="0" w:line="114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have effect as sections 18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18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  <w:spacing w:val="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18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thereof:-</w:t>
      </w:r>
    </w:p>
    <w:p>
      <w:pPr>
        <w:spacing w:before="0" w:line="77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86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“Granting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. (1) Subject to the provisions of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exemption to</w:t>
      </w:r>
    </w:p>
    <w:p>
      <w:pPr>
        <w:spacing w:before="0" w:line="92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subsections (2) and (3), there shall be exempted,</w:t>
      </w:r>
    </w:p>
    <w:p>
      <w:pPr>
        <w:spacing w:before="0" w:line="99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certain</w:t>
      </w:r>
    </w:p>
    <w:p>
      <w:pPr>
        <w:spacing w:before="0" w:line="13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enterprises</w:t>
      </w:r>
      <w:r>
        <w:rPr>
          <w:sz w:val="16"/>
          <w:szCs w:val="16"/>
          <w:rFonts w:ascii="Times New Roman" w:hAnsi="Times New Roman" w:cs="Times New Roman"/>
          <w:color w:val="231f20"/>
          <w:spacing w:val="285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from the application of the provisions of the</w:t>
      </w:r>
    </w:p>
    <w:p>
      <w:pPr>
        <w:spacing w:before="0" w:line="22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from the</w:t>
      </w:r>
      <w:r>
        <w:rPr>
          <w:sz w:val="16"/>
          <w:szCs w:val="16"/>
          <w:rFonts w:ascii="Times New Roman" w:hAnsi="Times New Roman" w:cs="Times New Roman"/>
          <w:color w:val="231f20"/>
          <w:spacing w:val="41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Acts referred to in the Schedule  hereto,  any</w:t>
      </w:r>
    </w:p>
    <w:p>
      <w:pPr>
        <w:spacing w:before="27" w:line="188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application</w:t>
      </w:r>
      <w:r>
        <w:rPr>
          <w:sz w:val="16"/>
          <w:szCs w:val="16"/>
          <w:rFonts w:ascii="Times New Roman" w:hAnsi="Times New Roman" w:cs="Times New Roman"/>
          <w:color w:val="231f20"/>
          <w:spacing w:val="25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enterprise engaged in any one or more of the</w:t>
      </w:r>
    </w:p>
    <w:p>
      <w:pPr>
        <w:spacing w:before="0" w:line="192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</w:t>
      </w:r>
      <w:r>
        <w:rPr>
          <w:sz w:val="16"/>
          <w:szCs w:val="16"/>
          <w:rFonts w:ascii="Times New Roman" w:hAnsi="Times New Roman" w:cs="Times New Roman"/>
          <w:color w:val="231f20"/>
          <w:spacing w:val="61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following businesses, within the meaning of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provisions of</w:t>
      </w:r>
    </w:p>
    <w:p>
      <w:pPr>
        <w:spacing w:before="0" w:line="90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 agreement entered into with the Board of</w:t>
      </w:r>
    </w:p>
    <w:p>
      <w:pPr>
        <w:spacing w:before="0" w:line="10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certain Acts.</w:t>
      </w:r>
    </w:p>
    <w:p>
      <w:pPr>
        <w:spacing w:before="0" w:line="128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Investment of Sri Lanka, under the Board of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Investment of Sri Lanka Law, No. 4 of 1978-</w:t>
      </w:r>
    </w:p>
    <w:p>
      <w:pPr>
        <w:spacing w:before="158" w:line="240" w:lineRule="exact"/>
        <w:ind w:left="55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31f20"/>
          <w:spacing w:val="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entrepot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trade involving import, minor</w:t>
      </w:r>
    </w:p>
    <w:p>
      <w:pPr>
        <w:spacing w:before="0" w:line="221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processing and re- export;</w:t>
      </w:r>
    </w:p>
    <w:p>
      <w:pPr>
        <w:spacing w:before="148" w:line="240" w:lineRule="exact"/>
        <w:ind w:left="55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off-shore business where goods can be</w:t>
      </w:r>
    </w:p>
    <w:p>
      <w:pPr>
        <w:spacing w:before="0" w:line="229" w:lineRule="exact"/>
        <w:ind w:left="5903"/>
      </w:pPr>
      <w:r>
        <w:rPr>
          <w:spacing w:val="26"/>
          <w:sz w:val="20"/>
          <w:szCs w:val="20"/>
          <w:rFonts w:ascii="Times New Roman" w:hAnsi="Times New Roman" w:cs="Times New Roman"/>
          <w:color w:val="231f20"/>
        </w:rPr>
        <w:t xml:space="preserve">procured from one country or</w:t>
      </w:r>
    </w:p>
    <w:p>
      <w:pPr>
        <w:spacing w:before="0" w:line="229" w:lineRule="exact"/>
        <w:ind w:left="590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manufactured in one country and</w:t>
      </w:r>
    </w:p>
    <w:p>
      <w:pPr>
        <w:spacing w:before="0" w:line="229" w:lineRule="exact"/>
        <w:ind w:left="590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shipped to another country without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bringing the same into  Sri Lanka;</w:t>
      </w:r>
    </w:p>
    <w:p>
      <w:pPr>
        <w:spacing w:before="148" w:line="240" w:lineRule="exact"/>
        <w:ind w:left="55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providing front end services to clients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abroad;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1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2013</w:t>
      </w:r>
      <w:r>
        <w:rPr>
          <w:sz w:val="20"/>
          <w:szCs w:val="20"/>
          <w:rFonts w:ascii="Times New Roman" w:hAnsi="Times New Roman" w:cs="Times New Roman"/>
          <w:color w:val="231f20"/>
          <w:spacing w:val="10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463" w:line="240" w:lineRule="exact"/>
        <w:ind w:left="42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headquarters operations of leading</w:t>
      </w:r>
    </w:p>
    <w:p>
      <w:pPr>
        <w:spacing w:before="0" w:line="229" w:lineRule="exact"/>
        <w:ind w:left="455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buyers for management of finance</w:t>
      </w:r>
    </w:p>
    <w:p>
      <w:pPr>
        <w:spacing w:before="0" w:line="229" w:lineRule="exact"/>
        <w:ind w:left="45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supply chain and billing operations;</w:t>
      </w:r>
    </w:p>
    <w:p>
      <w:pPr>
        <w:spacing w:before="148" w:line="240" w:lineRule="exact"/>
        <w:ind w:left="42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6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logistic services such as bonded</w:t>
      </w:r>
    </w:p>
    <w:p>
      <w:pPr>
        <w:spacing w:before="0" w:line="229" w:lineRule="exact"/>
        <w:ind w:left="4557"/>
      </w:pPr>
      <w:r>
        <w:rPr>
          <w:spacing w:val="30"/>
          <w:sz w:val="20"/>
          <w:szCs w:val="20"/>
          <w:rFonts w:ascii="Times New Roman" w:hAnsi="Times New Roman" w:cs="Times New Roman"/>
          <w:color w:val="231f20"/>
        </w:rPr>
        <w:t xml:space="preserve">warehouse or multi- country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consolidation in Sri Lanka.</w:t>
      </w:r>
    </w:p>
    <w:p>
      <w:pPr>
        <w:spacing w:before="199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Any enterprise referred to in subsection</w:t>
      </w:r>
    </w:p>
    <w:p>
      <w:pPr>
        <w:spacing w:before="0" w:line="229" w:lineRule="exact"/>
        <w:ind w:left="3957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(1) which is engaged in the physical</w:t>
      </w:r>
    </w:p>
    <w:p>
      <w:pPr>
        <w:spacing w:before="0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importation of goods, wares or merchandise</w:t>
      </w:r>
    </w:p>
    <w:p>
      <w:pPr>
        <w:spacing w:before="0" w:line="228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re- export shall,</w:t>
      </w:r>
    </w:p>
    <w:p>
      <w:pPr>
        <w:spacing w:before="191" w:line="240" w:lineRule="exact"/>
        <w:ind w:left="42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carry out such activities either in a Free</w:t>
      </w:r>
    </w:p>
    <w:p>
      <w:pPr>
        <w:spacing w:before="0" w:line="227" w:lineRule="exact"/>
        <w:ind w:left="455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Port  or a Bonded Area declared by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regulations under this Act ;</w:t>
      </w:r>
    </w:p>
    <w:p>
      <w:pPr>
        <w:spacing w:before="151" w:line="240" w:lineRule="exact"/>
        <w:ind w:left="42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8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notwithstanding the provisions of</w:t>
      </w:r>
    </w:p>
    <w:p>
      <w:pPr>
        <w:spacing w:before="0" w:line="229" w:lineRule="exact"/>
        <w:ind w:left="455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subsection (1), be subject to  the</w:t>
      </w:r>
    </w:p>
    <w:p>
      <w:pPr>
        <w:spacing w:before="0" w:line="227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the Customs Ordinance,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any movement of goods to and from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Free Port or the Bonded Area , to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from the Sri Lankan territory as if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goods had been imported into Sri</w:t>
      </w:r>
    </w:p>
    <w:p>
      <w:pPr>
        <w:spacing w:before="0" w:line="227" w:lineRule="exact"/>
        <w:ind w:left="45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Lanka or exported from Sri Lanka, as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case may be .</w:t>
      </w:r>
    </w:p>
    <w:p>
      <w:pPr>
        <w:spacing w:before="161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Any enterprise referred to in subsection</w:t>
      </w:r>
    </w:p>
    <w:p>
      <w:pPr>
        <w:spacing w:before="0" w:line="229" w:lineRule="exact"/>
        <w:ind w:left="395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(1), which is not engaged in physical movement</w:t>
      </w:r>
    </w:p>
    <w:p>
      <w:pPr>
        <w:spacing w:before="0" w:line="22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goods, wares or merchandise, may carry out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operations outside a Free Port or a Bonded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Area as referred to above.</w:t>
      </w:r>
    </w:p>
    <w:p>
      <w:pPr>
        <w:spacing w:before="199" w:line="229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Extending</w:t>
      </w:r>
      <w:r>
        <w:rPr>
          <w:sz w:val="16"/>
          <w:szCs w:val="16"/>
          <w:rFonts w:ascii="Times New Roman" w:hAnsi="Times New Roman" w:cs="Times New Roman"/>
          <w:color w:val="231f20"/>
          <w:spacing w:val="5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Any new enterprise established on</w:t>
      </w:r>
    </w:p>
    <w:p>
      <w:pPr>
        <w:spacing w:before="0" w:line="16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</w:t>
      </w:r>
      <w:r>
        <w:rPr>
          <w:sz w:val="16"/>
          <w:szCs w:val="16"/>
          <w:rFonts w:ascii="Times New Roman" w:hAnsi="Times New Roman" w:cs="Times New Roman"/>
          <w:color w:val="231f20"/>
          <w:spacing w:val="824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or after the date of the coming into operation</w:t>
      </w:r>
    </w:p>
    <w:p>
      <w:pPr>
        <w:spacing w:before="0" w:line="17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application of</w:t>
      </w:r>
    </w:p>
    <w:p>
      <w:pPr>
        <w:spacing w:before="0" w:line="12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</w:t>
      </w:r>
      <w:r>
        <w:rPr>
          <w:sz w:val="16"/>
          <w:szCs w:val="16"/>
          <w:rFonts w:ascii="Times New Roman" w:hAnsi="Times New Roman" w:cs="Times New Roman"/>
          <w:color w:val="231f20"/>
          <w:spacing w:val="82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 this Act,  which  is engaged in any one or</w:t>
      </w:r>
    </w:p>
    <w:p>
      <w:pPr>
        <w:spacing w:before="0" w:line="23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provisions of</w:t>
      </w:r>
      <w:r>
        <w:rPr>
          <w:sz w:val="16"/>
          <w:szCs w:val="16"/>
          <w:rFonts w:ascii="Times New Roman" w:hAnsi="Times New Roman" w:cs="Times New Roman"/>
          <w:color w:val="231f20"/>
          <w:spacing w:val="12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more of the following businesses, within the</w:t>
      </w:r>
    </w:p>
    <w:p>
      <w:pPr>
        <w:spacing w:before="0" w:line="168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Inland</w:t>
      </w:r>
      <w:r>
        <w:rPr>
          <w:sz w:val="16"/>
          <w:szCs w:val="16"/>
          <w:rFonts w:ascii="Times New Roman" w:hAnsi="Times New Roman" w:cs="Times New Roman"/>
          <w:color w:val="231f20"/>
          <w:spacing w:val="3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meaning of an agreement entered into with the</w:t>
      </w:r>
    </w:p>
    <w:p>
      <w:pPr>
        <w:spacing w:before="0" w:line="17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Revenue Act,</w:t>
      </w:r>
    </w:p>
    <w:p>
      <w:pPr>
        <w:spacing w:before="0" w:line="114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No. 10 of</w:t>
      </w:r>
      <w:r>
        <w:rPr>
          <w:sz w:val="16"/>
          <w:szCs w:val="16"/>
          <w:rFonts w:ascii="Times New Roman" w:hAnsi="Times New Roman" w:cs="Times New Roman"/>
          <w:color w:val="231f20"/>
          <w:spacing w:val="36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Board of Investment of Sri Lanka, under the</w:t>
      </w:r>
    </w:p>
    <w:p>
      <w:pPr>
        <w:spacing w:before="0" w:line="23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2006 to</w:t>
      </w:r>
      <w:r>
        <w:rPr>
          <w:sz w:val="16"/>
          <w:szCs w:val="16"/>
          <w:rFonts w:ascii="Times New Roman" w:hAnsi="Times New Roman" w:cs="Times New Roman"/>
          <w:color w:val="231f20"/>
          <w:spacing w:val="494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Board of Investment of Sri Lanka Law, No. 4 of</w:t>
      </w:r>
    </w:p>
    <w:p>
      <w:pPr>
        <w:spacing w:before="0" w:line="17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certain</w:t>
      </w:r>
      <w:r>
        <w:rPr>
          <w:sz w:val="16"/>
          <w:szCs w:val="16"/>
          <w:rFonts w:ascii="Times New Roman" w:hAnsi="Times New Roman" w:cs="Times New Roman"/>
          <w:color w:val="231f20"/>
          <w:spacing w:val="5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1978, shall be eligible, subject to the provisions</w:t>
      </w:r>
    </w:p>
    <w:p>
      <w:pPr>
        <w:spacing w:before="0" w:line="17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enterprises.</w:t>
      </w:r>
    </w:p>
    <w:p>
      <w:pPr>
        <w:spacing w:before="0" w:line="124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subsections (2) and (3),</w:t>
      </w:r>
      <w:r>
        <w:rPr>
          <w:sz w:val="20"/>
          <w:szCs w:val="20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exemptions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11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2013</w:t>
      </w:r>
    </w:p>
    <w:p>
      <w:pPr>
        <w:spacing w:before="497" w:line="229" w:lineRule="exact"/>
        <w:ind w:left="53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granted under the relevant  sections of the</w:t>
      </w:r>
    </w:p>
    <w:p>
      <w:pPr>
        <w:spacing w:before="14" w:line="229" w:lineRule="exact"/>
        <w:ind w:left="53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Inland Revenue Act, No. 10 of 2006, if such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enterprise satisfies the requirements specified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relevant section by which the exemption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applicable is granted–</w:t>
      </w:r>
    </w:p>
    <w:p>
      <w:pPr>
        <w:spacing w:before="249" w:line="240" w:lineRule="exact"/>
        <w:ind w:left="5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31f20"/>
          <w:spacing w:val="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entrepot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trade involving import, minor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processing and re- export;</w:t>
      </w:r>
    </w:p>
    <w:p>
      <w:pPr>
        <w:spacing w:before="199" w:line="240" w:lineRule="exact"/>
        <w:ind w:left="5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off-shore business where goods can be</w:t>
      </w:r>
    </w:p>
    <w:p>
      <w:pPr>
        <w:spacing w:before="10" w:line="229" w:lineRule="exact"/>
        <w:ind w:left="5903"/>
      </w:pPr>
      <w:r>
        <w:rPr>
          <w:spacing w:val="26"/>
          <w:sz w:val="20"/>
          <w:szCs w:val="20"/>
          <w:rFonts w:ascii="Times New Roman" w:hAnsi="Times New Roman" w:cs="Times New Roman"/>
          <w:color w:val="231f20"/>
        </w:rPr>
        <w:t xml:space="preserve">procured from one country or</w:t>
      </w:r>
    </w:p>
    <w:p>
      <w:pPr>
        <w:spacing w:before="10" w:line="229" w:lineRule="exact"/>
        <w:ind w:left="590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manufactured in one country and</w:t>
      </w:r>
    </w:p>
    <w:p>
      <w:pPr>
        <w:spacing w:before="10" w:line="229" w:lineRule="exact"/>
        <w:ind w:left="590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shipped to another country without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bringing the same into  Sri Lanka;</w:t>
      </w:r>
    </w:p>
    <w:p>
      <w:pPr>
        <w:spacing w:before="199" w:line="240" w:lineRule="exact"/>
        <w:ind w:left="55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providing front end services to clients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abroad;</w:t>
      </w:r>
    </w:p>
    <w:p>
      <w:pPr>
        <w:spacing w:before="201" w:line="240" w:lineRule="exact"/>
        <w:ind w:left="5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headquarters  operations of leading</w:t>
      </w:r>
    </w:p>
    <w:p>
      <w:pPr>
        <w:spacing w:before="10" w:line="229" w:lineRule="exact"/>
        <w:ind w:left="590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buyers for management of finance</w:t>
      </w:r>
    </w:p>
    <w:p>
      <w:pPr>
        <w:spacing w:before="10" w:line="229" w:lineRule="exact"/>
        <w:ind w:left="59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supply chain and billing operations;</w:t>
      </w:r>
    </w:p>
    <w:p>
      <w:pPr>
        <w:spacing w:before="199" w:line="240" w:lineRule="exact"/>
        <w:ind w:left="55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6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logistic services such as bonded</w:t>
      </w:r>
    </w:p>
    <w:p>
      <w:pPr>
        <w:spacing w:before="10" w:line="229" w:lineRule="exact"/>
        <w:ind w:left="5903"/>
      </w:pPr>
      <w:r>
        <w:rPr>
          <w:spacing w:val="28"/>
          <w:sz w:val="20"/>
          <w:szCs w:val="20"/>
          <w:rFonts w:ascii="Times New Roman" w:hAnsi="Times New Roman" w:cs="Times New Roman"/>
          <w:color w:val="231f20"/>
        </w:rPr>
        <w:t xml:space="preserve">warehouse or  multi- country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consolidation in Sri Lanka.</w:t>
      </w:r>
    </w:p>
    <w:p>
      <w:pPr>
        <w:spacing w:before="209" w:line="229" w:lineRule="exact"/>
        <w:ind w:left="554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(2) Any new  enterprise</w:t>
      </w:r>
      <w:r>
        <w:rPr>
          <w:sz w:val="20"/>
          <w:szCs w:val="20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referred to in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 which is engaged in the physical</w:t>
      </w:r>
    </w:p>
    <w:p>
      <w:pPr>
        <w:spacing w:before="1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importation of goods, wares or merchandise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re- export shall, –</w:t>
      </w:r>
    </w:p>
    <w:p>
      <w:pPr>
        <w:spacing w:before="201" w:line="240" w:lineRule="exact"/>
        <w:ind w:left="5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carry out such activities either in a Free</w:t>
      </w:r>
    </w:p>
    <w:p>
      <w:pPr>
        <w:spacing w:before="10" w:line="229" w:lineRule="exact"/>
        <w:ind w:left="590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Port or a Bonded Area declared by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regulations under this Act;</w:t>
      </w:r>
    </w:p>
    <w:p>
      <w:pPr>
        <w:spacing w:before="199" w:line="240" w:lineRule="exact"/>
        <w:ind w:left="5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notwithstanding the provisions of</w:t>
      </w:r>
    </w:p>
    <w:p>
      <w:pPr>
        <w:spacing w:before="10" w:line="229" w:lineRule="exact"/>
        <w:ind w:left="590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subsection (1), be subject to  the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the Customs Ordinance,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any movement of goods to and from</w:t>
      </w:r>
    </w:p>
    <w:p>
      <w:pPr>
        <w:spacing w:before="1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Free Port or the Bonded Area , to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93mm;margin-top:181.80mm;width:0.89mm;height:0.00mm;margin-left:130.93mm;margin-top:181.80mm;width:0.89mm;height:0.00mm;z-index:-1;mso-position-horizontal-relative:page;mso-position-vertical-relative:page;" coordsize="100000,100000" path="m100000,-2147483648l0,-2147483648nfe" fillcolor="#231f20" strokecolor="#231f20" strokeweight="0.00mm">
            <w10:wrap anchorx="page" anchory="page"/>
          </v:shape>
        </w:pict>
      </w:r>
    </w:p>
    <w:p>
      <w:pPr>
        <w:spacing w:before="3335" w:line="240" w:lineRule="exact"/>
        <w:ind w:left="41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2013</w:t>
      </w:r>
      <w:r>
        <w:rPr>
          <w:sz w:val="20"/>
          <w:szCs w:val="20"/>
          <w:rFonts w:ascii="Times New Roman" w:hAnsi="Times New Roman" w:cs="Times New Roman"/>
          <w:color w:val="231f20"/>
          <w:spacing w:val="10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492" w:line="229" w:lineRule="exact"/>
        <w:ind w:left="455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and from the Sri Lankan territory as</w:t>
      </w:r>
    </w:p>
    <w:p>
      <w:pPr>
        <w:spacing w:before="31" w:line="229" w:lineRule="exact"/>
        <w:ind w:left="45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if such goods had been imported into</w:t>
      </w:r>
    </w:p>
    <w:p>
      <w:pPr>
        <w:spacing w:before="29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or exported from Sri Lanka,</w:t>
      </w:r>
    </w:p>
    <w:p>
      <w:pPr>
        <w:spacing w:before="29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the case may be.</w:t>
      </w:r>
    </w:p>
    <w:p>
      <w:pPr>
        <w:spacing w:before="230" w:line="229" w:lineRule="exact"/>
        <w:ind w:left="419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(3) Any new enterprise  referred to in</w:t>
      </w:r>
    </w:p>
    <w:p>
      <w:pPr>
        <w:spacing w:before="29" w:line="229" w:lineRule="exact"/>
        <w:ind w:left="395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subsection (1), which is not engaged in physical</w:t>
      </w:r>
    </w:p>
    <w:p>
      <w:pPr>
        <w:spacing w:before="31" w:line="229" w:lineRule="exact"/>
        <w:ind w:left="395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movement of goods, wares or merchandise, may</w:t>
      </w:r>
    </w:p>
    <w:p>
      <w:pPr>
        <w:spacing w:before="2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carry out such operations outside a Free Port or</w:t>
      </w:r>
    </w:p>
    <w:p>
      <w:pPr>
        <w:spacing w:before="2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Bonded Area as referred to above.</w:t>
      </w:r>
    </w:p>
    <w:p>
      <w:pPr>
        <w:spacing w:before="224" w:line="20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Extending</w:t>
      </w:r>
      <w:r>
        <w:rPr>
          <w:sz w:val="16"/>
          <w:szCs w:val="16"/>
          <w:rFonts w:ascii="Times New Roman" w:hAnsi="Times New Roman" w:cs="Times New Roman"/>
          <w:color w:val="231f20"/>
          <w:spacing w:val="5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Any new enterprise  established on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</w:t>
      </w:r>
    </w:p>
    <w:p>
      <w:pPr>
        <w:spacing w:before="0" w:line="97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or after the date of coming into operation of</w:t>
      </w:r>
    </w:p>
    <w:p>
      <w:pPr>
        <w:spacing w:before="0" w:line="94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application</w:t>
      </w:r>
    </w:p>
    <w:p>
      <w:pPr>
        <w:spacing w:before="0" w:line="167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provisions</w:t>
      </w:r>
      <w:r>
        <w:rPr>
          <w:sz w:val="16"/>
          <w:szCs w:val="16"/>
          <w:rFonts w:ascii="Times New Roman" w:hAnsi="Times New Roman" w:cs="Times New Roman"/>
          <w:color w:val="231f20"/>
          <w:spacing w:val="105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this Act,  and identified as a Strategic</w:t>
      </w:r>
    </w:p>
    <w:p>
      <w:pPr>
        <w:spacing w:before="0" w:line="216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</w:t>
      </w:r>
      <w:r>
        <w:rPr>
          <w:sz w:val="16"/>
          <w:szCs w:val="16"/>
          <w:rFonts w:ascii="Times New Roman" w:hAnsi="Times New Roman" w:cs="Times New Roman"/>
          <w:color w:val="231f20"/>
          <w:spacing w:val="6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Development Project in terms of the provisions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Strategic</w:t>
      </w:r>
    </w:p>
    <w:p>
      <w:pPr>
        <w:spacing w:before="0" w:line="10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of section 3 of  the  Strategic Development</w:t>
      </w:r>
    </w:p>
    <w:p>
      <w:pPr>
        <w:spacing w:before="0" w:line="8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Development</w:t>
      </w:r>
    </w:p>
    <w:p>
      <w:pPr>
        <w:spacing w:before="0" w:line="179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Projects Act,</w:t>
      </w:r>
      <w:r>
        <w:rPr>
          <w:sz w:val="16"/>
          <w:szCs w:val="16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Projects Act, No. 14 of 2008, which  is  engaged</w:t>
      </w:r>
    </w:p>
    <w:p>
      <w:pPr>
        <w:spacing w:before="0" w:line="204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No. 14 of</w:t>
      </w:r>
      <w:r>
        <w:rPr>
          <w:sz w:val="16"/>
          <w:szCs w:val="16"/>
          <w:rFonts w:ascii="Times New Roman" w:hAnsi="Times New Roman" w:cs="Times New Roman"/>
          <w:color w:val="231f20"/>
          <w:spacing w:val="34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any one or more of the following businesses,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2008 to</w:t>
      </w:r>
    </w:p>
    <w:p>
      <w:pPr>
        <w:spacing w:before="0" w:line="12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certain</w:t>
      </w:r>
      <w:r>
        <w:rPr>
          <w:sz w:val="16"/>
          <w:szCs w:val="16"/>
          <w:rFonts w:ascii="Times New Roman" w:hAnsi="Times New Roman" w:cs="Times New Roman"/>
          <w:color w:val="231f20"/>
          <w:spacing w:val="55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within the meaning of an agreement entered</w:t>
      </w:r>
    </w:p>
    <w:p>
      <w:pPr>
        <w:spacing w:before="17" w:line="24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enterprises.</w:t>
      </w:r>
      <w:r>
        <w:rPr>
          <w:sz w:val="16"/>
          <w:szCs w:val="16"/>
          <w:rFonts w:ascii="Times New Roman" w:hAnsi="Times New Roman" w:cs="Times New Roman"/>
          <w:color w:val="231f20"/>
          <w:spacing w:val="2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into with the Board of Investment of Sri Lanka,</w:t>
      </w:r>
    </w:p>
    <w:p>
      <w:pPr>
        <w:spacing w:before="31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under the Board of Investment of Sri Lanka</w:t>
      </w:r>
    </w:p>
    <w:p>
      <w:pPr>
        <w:spacing w:before="29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Law, No. 4 of 1978, shall be eligible, subject</w:t>
      </w:r>
    </w:p>
    <w:p>
      <w:pPr>
        <w:spacing w:before="2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provisions of subsections (2) and (3),  for</w:t>
      </w:r>
    </w:p>
    <w:p>
      <w:pPr>
        <w:spacing w:before="31" w:line="229" w:lineRule="exact"/>
        <w:ind w:left="395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exemptions granted under  the Strategic</w:t>
      </w:r>
    </w:p>
    <w:p>
      <w:pPr>
        <w:spacing w:before="29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Development Projects Act, No. 14 of 2008 –</w:t>
      </w:r>
    </w:p>
    <w:p>
      <w:pPr>
        <w:spacing w:before="230" w:line="240" w:lineRule="exact"/>
        <w:ind w:left="42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31f20"/>
          <w:spacing w:val="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entrepot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trade involving import, minor</w:t>
      </w:r>
    </w:p>
    <w:p>
      <w:pPr>
        <w:spacing w:before="19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processing and re- export;</w:t>
      </w:r>
    </w:p>
    <w:p>
      <w:pPr>
        <w:spacing w:before="220" w:line="240" w:lineRule="exact"/>
        <w:ind w:left="42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off-shore business where goods can be</w:t>
      </w:r>
    </w:p>
    <w:p>
      <w:pPr>
        <w:spacing w:before="29" w:line="229" w:lineRule="exact"/>
        <w:ind w:left="4557"/>
      </w:pPr>
      <w:r>
        <w:rPr>
          <w:spacing w:val="26"/>
          <w:sz w:val="20"/>
          <w:szCs w:val="20"/>
          <w:rFonts w:ascii="Times New Roman" w:hAnsi="Times New Roman" w:cs="Times New Roman"/>
          <w:color w:val="231f20"/>
        </w:rPr>
        <w:t xml:space="preserve">procured from one country or</w:t>
      </w:r>
    </w:p>
    <w:p>
      <w:pPr>
        <w:spacing w:before="29" w:line="229" w:lineRule="exact"/>
        <w:ind w:left="455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manufactured in one country and</w:t>
      </w:r>
    </w:p>
    <w:p>
      <w:pPr>
        <w:spacing w:before="31" w:line="229" w:lineRule="exact"/>
        <w:ind w:left="455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shipped to another country without</w:t>
      </w:r>
    </w:p>
    <w:p>
      <w:pPr>
        <w:spacing w:before="29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bringing the same into  Sri Lanka;</w:t>
      </w:r>
    </w:p>
    <w:p>
      <w:pPr>
        <w:spacing w:before="220" w:line="240" w:lineRule="exact"/>
        <w:ind w:left="42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providing front end services to clients</w:t>
      </w:r>
    </w:p>
    <w:p>
      <w:pPr>
        <w:spacing w:before="29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abroad;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11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2013</w:t>
      </w:r>
    </w:p>
    <w:p>
      <w:pPr>
        <w:spacing w:before="494" w:line="240" w:lineRule="exact"/>
        <w:ind w:left="5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headquarters operations of leading</w:t>
      </w:r>
    </w:p>
    <w:p>
      <w:pPr>
        <w:spacing w:before="31" w:line="229" w:lineRule="exact"/>
        <w:ind w:left="590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buyers for management of finance</w:t>
      </w:r>
    </w:p>
    <w:p>
      <w:pPr>
        <w:spacing w:before="31" w:line="229" w:lineRule="exact"/>
        <w:ind w:left="59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supply chain and billing operations;</w:t>
      </w:r>
    </w:p>
    <w:p>
      <w:pPr>
        <w:spacing w:before="223" w:line="240" w:lineRule="exact"/>
        <w:ind w:left="55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6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logistic services such as bonded</w:t>
      </w:r>
    </w:p>
    <w:p>
      <w:pPr>
        <w:spacing w:before="31" w:line="229" w:lineRule="exact"/>
        <w:ind w:left="5903"/>
      </w:pPr>
      <w:r>
        <w:rPr>
          <w:spacing w:val="25"/>
          <w:sz w:val="20"/>
          <w:szCs w:val="20"/>
          <w:rFonts w:ascii="Times New Roman" w:hAnsi="Times New Roman" w:cs="Times New Roman"/>
          <w:color w:val="231f20"/>
        </w:rPr>
        <w:t xml:space="preserve">warehouse or  multi - country</w:t>
      </w:r>
    </w:p>
    <w:p>
      <w:pPr>
        <w:spacing w:before="31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consolidation in Sri Lanka.</w:t>
      </w:r>
    </w:p>
    <w:p>
      <w:pPr>
        <w:spacing w:before="233" w:line="229" w:lineRule="exact"/>
        <w:ind w:left="554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(2) Any new  enterprise referred to in</w:t>
      </w:r>
    </w:p>
    <w:p>
      <w:pPr>
        <w:spacing w:before="31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(1), which is engaged in the physical</w:t>
      </w:r>
    </w:p>
    <w:p>
      <w:pPr>
        <w:spacing w:before="31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importation of goods, wares or merchandise</w:t>
      </w:r>
    </w:p>
    <w:p>
      <w:pPr>
        <w:spacing w:before="31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re- export shall–</w:t>
      </w:r>
    </w:p>
    <w:p>
      <w:pPr>
        <w:spacing w:before="223" w:line="240" w:lineRule="exact"/>
        <w:ind w:left="5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carry out such activities either in a Free</w:t>
      </w:r>
    </w:p>
    <w:p>
      <w:pPr>
        <w:spacing w:before="31" w:line="229" w:lineRule="exact"/>
        <w:ind w:left="590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Port or a Bonded Area declared by</w:t>
      </w:r>
    </w:p>
    <w:p>
      <w:pPr>
        <w:spacing w:before="31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regulations  under this Act;</w:t>
      </w:r>
    </w:p>
    <w:p>
      <w:pPr>
        <w:spacing w:before="220" w:line="240" w:lineRule="exact"/>
        <w:ind w:left="5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notwithstanding the provisions of</w:t>
      </w:r>
    </w:p>
    <w:p>
      <w:pPr>
        <w:spacing w:before="34" w:line="229" w:lineRule="exact"/>
        <w:ind w:left="590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subsection (1), be subject to  the</w:t>
      </w:r>
    </w:p>
    <w:p>
      <w:pPr>
        <w:spacing w:before="31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the Customs Ordinance,</w:t>
      </w:r>
    </w:p>
    <w:p>
      <w:pPr>
        <w:spacing w:before="31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 any movement of goods to and from</w:t>
      </w:r>
    </w:p>
    <w:p>
      <w:pPr>
        <w:spacing w:before="31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Free Port or the Bonded Area, to</w:t>
      </w:r>
    </w:p>
    <w:p>
      <w:pPr>
        <w:spacing w:before="31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from the Sri Lankan territory, as if</w:t>
      </w:r>
    </w:p>
    <w:p>
      <w:pPr>
        <w:spacing w:before="31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goods had been imported into Sri</w:t>
      </w:r>
    </w:p>
    <w:p>
      <w:pPr>
        <w:spacing w:before="34" w:line="229" w:lineRule="exact"/>
        <w:ind w:left="59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Lanka or exported from Sri Lanka, as</w:t>
      </w:r>
    </w:p>
    <w:p>
      <w:pPr>
        <w:spacing w:before="31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case may be.</w:t>
      </w:r>
    </w:p>
    <w:p>
      <w:pPr>
        <w:spacing w:before="230" w:line="229" w:lineRule="exact"/>
        <w:ind w:left="554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(3) Any new enterprise  referred to in</w:t>
      </w:r>
    </w:p>
    <w:p>
      <w:pPr>
        <w:spacing w:before="31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 which is not engaged in physical</w:t>
      </w:r>
    </w:p>
    <w:p>
      <w:pPr>
        <w:spacing w:before="34" w:line="229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movement of goods, wares or merchandise, may</w:t>
      </w:r>
    </w:p>
    <w:p>
      <w:pPr>
        <w:spacing w:before="31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carry out such operations outside a Free Port or</w:t>
      </w:r>
    </w:p>
    <w:p>
      <w:pPr>
        <w:spacing w:before="31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Bonded Area as referred to above.”.</w:t>
      </w:r>
    </w:p>
    <w:p>
      <w:pPr>
        <w:spacing w:before="253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6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Section 19 of the principal enactment is hereby</w:t>
      </w:r>
    </w:p>
    <w:p>
      <w:pPr>
        <w:spacing w:before="0" w:line="19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19 of the</w:t>
      </w:r>
      <w:r>
        <w:rPr>
          <w:sz w:val="16"/>
          <w:szCs w:val="16"/>
          <w:rFonts w:ascii="Times New Roman" w:hAnsi="Times New Roman" w:cs="Times New Roman"/>
          <w:color w:val="231f20"/>
          <w:spacing w:val="21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amended by the</w:t>
      </w:r>
      <w:r>
        <w:rPr>
          <w:sz w:val="20"/>
          <w:szCs w:val="20"/>
          <w:rFonts w:ascii="Times New Roman" w:hAnsi="Times New Roman" w:cs="Times New Roman"/>
          <w:color w:val="231f20"/>
          <w:spacing w:val="3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substitution for the</w:t>
      </w:r>
      <w:r>
        <w:rPr>
          <w:sz w:val="20"/>
          <w:szCs w:val="20"/>
          <w:rFonts w:ascii="Times New Roman" w:hAnsi="Times New Roman" w:cs="Times New Roman"/>
          <w:color w:val="231f20"/>
          <w:spacing w:val="3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words and figures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5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“sections 16, 17 and 18” of the words and figures “ sections</w:t>
      </w:r>
    </w:p>
    <w:p>
      <w:pPr>
        <w:spacing w:before="31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16, 17, 18, 18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18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  <w:spacing w:val="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18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1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2013</w:t>
      </w:r>
      <w:r>
        <w:rPr>
          <w:sz w:val="20"/>
          <w:szCs w:val="20"/>
          <w:rFonts w:ascii="Times New Roman" w:hAnsi="Times New Roman" w:cs="Times New Roman"/>
          <w:color w:val="231f20"/>
          <w:spacing w:val="10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500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The following sections are  hereby inserted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Insertion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immediately after section 19 of the principal enactment and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sections  19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231f20"/>
          <w:spacing w:val="3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19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in the</w:t>
      </w:r>
    </w:p>
    <w:p>
      <w:pPr>
        <w:spacing w:before="0" w:line="9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have effect as section 19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19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thereof:-</w:t>
      </w:r>
    </w:p>
    <w:p>
      <w:pPr>
        <w:spacing w:before="0" w:line="10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“Regulations.</w:t>
      </w:r>
      <w:r>
        <w:rPr>
          <w:sz w:val="16"/>
          <w:szCs w:val="16"/>
          <w:rFonts w:ascii="Times New Roman" w:hAnsi="Times New Roman" w:cs="Times New Roman"/>
          <w:color w:val="231f20"/>
          <w:spacing w:val="3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Minister may make regulations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76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respect of all matters which are required to</w:t>
      </w:r>
    </w:p>
    <w:p>
      <w:pPr>
        <w:spacing w:before="0" w:line="227" w:lineRule="exact"/>
        <w:ind w:left="395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be prescribed or for which regulations are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authorized to be made under this Act.</w:t>
      </w:r>
    </w:p>
    <w:p>
      <w:pPr>
        <w:spacing w:before="139" w:line="229" w:lineRule="exact"/>
        <w:ind w:left="41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(2) Without prejudice to the generality of</w:t>
      </w:r>
    </w:p>
    <w:p>
      <w:pPr>
        <w:spacing w:before="0" w:line="229" w:lineRule="exact"/>
        <w:ind w:left="3957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subsection (1), the  Minister may, by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regulations–</w:t>
      </w:r>
    </w:p>
    <w:p>
      <w:pPr>
        <w:spacing w:before="129" w:line="240" w:lineRule="exact"/>
        <w:ind w:left="4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declare Free Ports and Bonded Areas</w:t>
      </w:r>
    </w:p>
    <w:p>
      <w:pPr>
        <w:spacing w:before="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purposes of this Part of this</w:t>
      </w:r>
    </w:p>
    <w:p>
      <w:pPr>
        <w:spacing w:before="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Act;</w:t>
      </w:r>
    </w:p>
    <w:p>
      <w:pPr>
        <w:spacing w:before="110" w:line="240" w:lineRule="exact"/>
        <w:ind w:left="4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specify the  investment limits and</w:t>
      </w:r>
    </w:p>
    <w:p>
      <w:pPr>
        <w:spacing w:before="0" w:line="229" w:lineRule="exact"/>
        <w:ind w:left="479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other criteria required    for the</w:t>
      </w:r>
    </w:p>
    <w:p>
      <w:pPr>
        <w:spacing w:before="0" w:line="227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enterprises referred to under this Part</w:t>
      </w:r>
    </w:p>
    <w:p>
      <w:pPr>
        <w:spacing w:before="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this Act;</w:t>
      </w:r>
    </w:p>
    <w:p>
      <w:pPr>
        <w:spacing w:before="110" w:line="240" w:lineRule="exact"/>
        <w:ind w:left="44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29"/>
          <w:sz w:val="20"/>
          <w:szCs w:val="20"/>
          <w:rFonts w:ascii="Times New Roman" w:hAnsi="Times New Roman" w:cs="Times New Roman"/>
          <w:color w:val="231f20"/>
        </w:rPr>
        <w:t xml:space="preserve">specify the conditions and</w:t>
      </w:r>
    </w:p>
    <w:p>
      <w:pPr>
        <w:spacing w:before="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exemptions in relation to local sales;</w:t>
      </w:r>
    </w:p>
    <w:p>
      <w:pPr>
        <w:spacing w:before="110" w:line="240" w:lineRule="exact"/>
        <w:ind w:left="4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specify the procedure to be followed</w:t>
      </w:r>
    </w:p>
    <w:p>
      <w:pPr>
        <w:spacing w:before="0" w:line="227" w:lineRule="exact"/>
        <w:ind w:left="47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 granting  exemptions under this</w:t>
      </w:r>
    </w:p>
    <w:p>
      <w:pPr>
        <w:spacing w:before="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of this Act; and</w:t>
      </w:r>
    </w:p>
    <w:p>
      <w:pPr>
        <w:spacing w:before="110" w:line="240" w:lineRule="exact"/>
        <w:ind w:left="44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specify monitoring authority and the</w:t>
      </w:r>
    </w:p>
    <w:p>
      <w:pPr>
        <w:spacing w:before="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mechanism for monitoring.</w:t>
      </w:r>
    </w:p>
    <w:p>
      <w:pPr>
        <w:spacing w:before="12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Every regulation made by the Minister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subsection (1) shall be published in the</w:t>
      </w:r>
    </w:p>
    <w:p>
      <w:pPr>
        <w:spacing w:before="0" w:line="23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13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and shall come into operation on the</w:t>
      </w:r>
    </w:p>
    <w:p>
      <w:pPr>
        <w:spacing w:before="0" w:line="221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date of such publication or on such later date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may be specified therein.</w:t>
      </w:r>
    </w:p>
    <w:p>
      <w:pPr>
        <w:spacing w:before="120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Every regulation made by the Minister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as soon as convenient after its publication</w:t>
      </w:r>
    </w:p>
    <w:p>
      <w:pPr>
        <w:spacing w:before="0" w:line="23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</w:t>
      </w:r>
      <w:r>
        <w:rPr>
          <w:sz w:val="20"/>
          <w:szCs w:val="20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 brought before  Parliament</w:t>
      </w:r>
    </w:p>
    <w:p>
      <w:pPr>
        <w:spacing w:before="0" w:line="227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approval.  Every regulation which is not so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approved shall be deemed to be rescinded from</w:t>
      </w:r>
    </w:p>
    <w:p>
      <w:pPr>
        <w:spacing w:before="0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date of disapproval but without prejudice</w:t>
      </w:r>
    </w:p>
    <w:p>
      <w:pPr>
        <w:spacing w:before="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anything previously done thereunder.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9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2013</w:t>
      </w:r>
    </w:p>
    <w:p>
      <w:pPr>
        <w:spacing w:before="482" w:line="229" w:lineRule="exact"/>
        <w:ind w:left="55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(5)  Notification of the date on which any</w:t>
      </w:r>
    </w:p>
    <w:p>
      <w:pPr>
        <w:spacing w:before="0" w:line="229" w:lineRule="exact"/>
        <w:ind w:left="53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regulation is deemed to be rescinded shall be</w:t>
      </w:r>
    </w:p>
    <w:p>
      <w:pPr>
        <w:spacing w:before="0" w:line="23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Gazette.</w:t>
      </w:r>
    </w:p>
    <w:p>
      <w:pPr>
        <w:spacing w:before="143" w:line="210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Interpretation.</w:t>
      </w:r>
      <w:r>
        <w:rPr>
          <w:sz w:val="16"/>
          <w:szCs w:val="16"/>
          <w:rFonts w:ascii="Times New Roman" w:hAnsi="Times New Roman" w:cs="Times New Roman"/>
          <w:color w:val="231f20"/>
          <w:spacing w:val="3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. In this Part of this Act, unless the</w:t>
      </w:r>
    </w:p>
    <w:p>
      <w:pPr>
        <w:spacing w:before="35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context otherwise requires-</w:t>
      </w:r>
    </w:p>
    <w:p>
      <w:pPr>
        <w:spacing w:before="139" w:line="229" w:lineRule="exact"/>
        <w:ind w:left="54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“Board of Investment of Sri Lanka” means the</w:t>
      </w:r>
    </w:p>
    <w:p>
      <w:pPr>
        <w:spacing w:before="0" w:line="229" w:lineRule="exact"/>
        <w:ind w:left="590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Board of Investment of Sri Lanka</w:t>
      </w:r>
    </w:p>
    <w:p>
      <w:pPr>
        <w:spacing w:before="0" w:line="229" w:lineRule="exact"/>
        <w:ind w:left="5903"/>
      </w:pPr>
      <w:r>
        <w:rPr>
          <w:spacing w:val="-6"/>
          <w:sz w:val="20"/>
          <w:szCs w:val="20"/>
          <w:rFonts w:ascii="Times New Roman" w:hAnsi="Times New Roman" w:cs="Times New Roman"/>
          <w:color w:val="231f20"/>
        </w:rPr>
        <w:t xml:space="preserve">established under the Board of Investment</w:t>
      </w:r>
    </w:p>
    <w:p>
      <w:pPr>
        <w:spacing w:before="0" w:line="229" w:lineRule="exact"/>
        <w:ind w:left="590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of Sri Lanka Law, No. 4 of 1978;</w:t>
      </w:r>
    </w:p>
    <w:p>
      <w:pPr>
        <w:spacing w:before="139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“Bonded Area” means an area supervised by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Board of Investment of Sri Lanka or</w:t>
      </w:r>
    </w:p>
    <w:p>
      <w:pPr>
        <w:spacing w:before="0" w:line="228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Director-General of Customs or any</w:t>
      </w:r>
    </w:p>
    <w:p>
      <w:pPr>
        <w:spacing w:before="0" w:line="229" w:lineRule="exact"/>
        <w:ind w:left="5903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other Authority and declared by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regulations under this Act;</w:t>
      </w:r>
    </w:p>
    <w:p>
      <w:pPr>
        <w:spacing w:before="139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“Controller of Exchange” means the Head of</w:t>
      </w:r>
    </w:p>
    <w:p>
      <w:pPr>
        <w:spacing w:before="0" w:line="229" w:lineRule="exact"/>
        <w:ind w:left="59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Department of Exchange Control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established under the Exchange Control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 (Chapter 423) ;</w:t>
      </w:r>
    </w:p>
    <w:p>
      <w:pPr>
        <w:spacing w:before="139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“Controller of Imports and Exports” means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Controller of Imports and Exports</w:t>
      </w:r>
    </w:p>
    <w:p>
      <w:pPr>
        <w:spacing w:before="0" w:line="227" w:lineRule="exact"/>
        <w:ind w:left="590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appointed under section 2 of the</w:t>
      </w:r>
    </w:p>
    <w:p>
      <w:pPr>
        <w:spacing w:before="0" w:line="229" w:lineRule="exact"/>
        <w:ind w:left="590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Imports and Exports (Control) Act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(Chapter 236) ;</w:t>
      </w:r>
    </w:p>
    <w:p>
      <w:pPr>
        <w:spacing w:before="139" w:line="229" w:lineRule="exact"/>
        <w:ind w:left="54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“Customs Ordinance” means the Customs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Ordinance (Chapter 235) ;</w:t>
      </w:r>
    </w:p>
    <w:p>
      <w:pPr>
        <w:spacing w:before="139" w:line="229" w:lineRule="exact"/>
        <w:ind w:left="54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“Director-General of Customs” means the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Director-General of Customs appointed</w:t>
      </w:r>
    </w:p>
    <w:p>
      <w:pPr>
        <w:spacing w:before="0" w:line="229" w:lineRule="exact"/>
        <w:ind w:left="5903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under section 2 of the Customs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Ordinance;</w:t>
      </w:r>
    </w:p>
    <w:p>
      <w:pPr>
        <w:spacing w:before="129" w:line="240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entrepot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trade” includes any manufacturing</w:t>
      </w:r>
    </w:p>
    <w:p>
      <w:pPr>
        <w:spacing w:before="0" w:line="229" w:lineRule="exact"/>
        <w:ind w:left="59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activity approved under this Part and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carried out by a new enterprise for re-</w:t>
      </w:r>
    </w:p>
    <w:p>
      <w:pPr>
        <w:spacing w:before="0" w:line="227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export with a domestic value addition</w:t>
      </w:r>
    </w:p>
    <w:p>
      <w:pPr>
        <w:spacing w:before="0" w:line="230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at a  minimum rate of  ten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centum,</w:t>
      </w:r>
    </w:p>
    <w:p>
      <w:pPr>
        <w:spacing w:before="0" w:line="230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within</w:t>
      </w:r>
      <w:r>
        <w:rPr>
          <w:sz w:val="20"/>
          <w:szCs w:val="20"/>
          <w:rFonts w:ascii="Times New Roman" w:hAnsi="Times New Roman" w:cs="Times New Roman"/>
          <w:color w:val="231f20"/>
          <w:spacing w:val="158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a Free Port declared by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regulations under this Part of this Act;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1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2013</w:t>
      </w:r>
      <w:r>
        <w:rPr>
          <w:sz w:val="20"/>
          <w:szCs w:val="20"/>
          <w:rFonts w:ascii="Times New Roman" w:hAnsi="Times New Roman" w:cs="Times New Roman"/>
          <w:color w:val="231f20"/>
          <w:spacing w:val="9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473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“Free Port” means an area within a sea port or</w:t>
      </w:r>
    </w:p>
    <w:p>
      <w:pPr>
        <w:spacing w:before="0" w:line="229" w:lineRule="exact"/>
        <w:ind w:left="45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 inland dry port operated under the</w:t>
      </w:r>
    </w:p>
    <w:p>
      <w:pPr>
        <w:spacing w:before="0" w:line="229" w:lineRule="exact"/>
        <w:ind w:left="455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supervision of the Sri Lanka Ports</w:t>
      </w:r>
    </w:p>
    <w:p>
      <w:pPr>
        <w:spacing w:before="0" w:line="228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 and declared by regulations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this Act;</w:t>
      </w:r>
    </w:p>
    <w:p>
      <w:pPr>
        <w:spacing w:before="189" w:line="240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“logistic service” includes</w:t>
      </w:r>
      <w:r>
        <w:rPr>
          <w:sz w:val="20"/>
          <w:szCs w:val="20"/>
          <w:rFonts w:ascii="Times New Roman" w:hAnsi="Times New Roman" w:cs="Times New Roman"/>
          <w:color w:val="231f20"/>
          <w:spacing w:val="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inter alia-</w:t>
      </w:r>
    </w:p>
    <w:p>
      <w:pPr>
        <w:spacing w:before="202" w:line="229" w:lineRule="exact"/>
        <w:ind w:left="47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transshipment activities;</w:t>
      </w:r>
    </w:p>
    <w:p>
      <w:pPr>
        <w:spacing w:before="199" w:line="229" w:lineRule="exact"/>
        <w:ind w:left="46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warehousing for temporary</w:t>
      </w:r>
    </w:p>
    <w:p>
      <w:pPr>
        <w:spacing w:before="0" w:line="229" w:lineRule="exact"/>
        <w:ind w:left="503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storage of input or finish goods</w:t>
      </w:r>
    </w:p>
    <w:p>
      <w:pPr>
        <w:spacing w:before="0" w:line="228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local exporters; and</w:t>
      </w:r>
    </w:p>
    <w:p>
      <w:pPr>
        <w:spacing w:before="202" w:line="229" w:lineRule="exact"/>
        <w:ind w:left="46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freight forwarding for clients</w:t>
      </w:r>
    </w:p>
    <w:p>
      <w:pPr>
        <w:spacing w:before="0" w:line="228" w:lineRule="exact"/>
        <w:ind w:left="50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abroad;</w:t>
      </w:r>
    </w:p>
    <w:p>
      <w:pPr>
        <w:spacing w:before="202" w:line="229" w:lineRule="exact"/>
        <w:ind w:left="407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“ Sri Lanka Ports Authority” means the</w:t>
      </w:r>
    </w:p>
    <w:p>
      <w:pPr>
        <w:spacing w:before="0" w:line="227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Ports Authority established</w:t>
      </w:r>
    </w:p>
    <w:p>
      <w:pPr>
        <w:spacing w:before="0" w:line="229" w:lineRule="exact"/>
        <w:ind w:left="455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under the Sri Lanka Ports Authority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51 of 1979;</w:t>
      </w:r>
    </w:p>
    <w:p>
      <w:pPr>
        <w:spacing w:before="199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 Sri Lankan territory” means the territory of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Republic of Sri Lanka and does not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include any Free Port or a Bonded Area</w:t>
      </w:r>
    </w:p>
    <w:p>
      <w:pPr>
        <w:spacing w:before="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declared under this Part of this Act.”.</w:t>
      </w:r>
    </w:p>
    <w:p>
      <w:pPr>
        <w:spacing w:before="126" w:line="23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The following Schedule is hereby added</w:t>
      </w:r>
      <w:r>
        <w:rPr>
          <w:sz w:val="20"/>
          <w:szCs w:val="20"/>
          <w:rFonts w:ascii="Times New Roman" w:hAnsi="Times New Roman" w:cs="Times New Roman"/>
          <w:color w:val="231f2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Addition  of a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Schedule in the</w:t>
      </w:r>
    </w:p>
    <w:p>
      <w:pPr>
        <w:spacing w:before="0" w:line="102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immediately after section 20 of the principal enactment:-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48" w:lineRule="exact"/>
        <w:ind w:left="48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“Schedule</w:t>
      </w:r>
      <w:r>
        <w:rPr>
          <w:sz w:val="20"/>
          <w:szCs w:val="20"/>
          <w:rFonts w:ascii="Times New Roman" w:hAnsi="Times New Roman" w:cs="Times New Roman"/>
          <w:color w:val="231f20"/>
          <w:spacing w:val="7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(section 18A)</w:t>
      </w:r>
    </w:p>
    <w:p>
      <w:pPr>
        <w:spacing w:before="199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Value Added Tax Act, No.  14 of 2002;</w:t>
      </w:r>
    </w:p>
    <w:p>
      <w:pPr>
        <w:spacing w:before="139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 Building Tax Act, No.  9  of  2009 ;</w:t>
      </w:r>
    </w:p>
    <w:p>
      <w:pPr>
        <w:spacing w:before="139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Export Development Act, No.  40 of 1979 ;</w:t>
      </w:r>
    </w:p>
    <w:p>
      <w:pPr>
        <w:spacing w:before="12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Special Commodity Levy Act, No. 48 of 2007;</w:t>
      </w:r>
    </w:p>
    <w:p>
      <w:pPr>
        <w:spacing w:before="139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Ports and Airports Development Levy Act, No.18 of</w:t>
      </w:r>
    </w:p>
    <w:p>
      <w:pPr>
        <w:spacing w:before="0" w:line="229" w:lineRule="exact"/>
        <w:ind w:left="33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2011;</w:t>
      </w:r>
    </w:p>
    <w:p>
      <w:pPr>
        <w:spacing w:before="149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Excise (Special Provisions) Act, No. 13  of 1989.”.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9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2013</w:t>
      </w:r>
    </w:p>
    <w:p>
      <w:pPr>
        <w:spacing w:before="492" w:line="229" w:lineRule="exact"/>
        <w:ind w:left="62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IV</w:t>
      </w:r>
    </w:p>
    <w:p>
      <w:pPr>
        <w:spacing w:before="262" w:line="229" w:lineRule="exact"/>
        <w:ind w:left="5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MPOSTION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ROP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NSURANCE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EVY</w:t>
      </w:r>
    </w:p>
    <w:p>
      <w:pPr>
        <w:spacing w:before="140" w:line="26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Imposition of</w:t>
      </w:r>
      <w:r>
        <w:rPr>
          <w:sz w:val="16"/>
          <w:szCs w:val="16"/>
          <w:rFonts w:ascii="Times New Roman" w:hAnsi="Times New Roman" w:cs="Times New Roman"/>
          <w:color w:val="231f20"/>
          <w:spacing w:val="6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With a  view of covering the damages</w:t>
      </w:r>
      <w:r>
        <w:rPr>
          <w:sz w:val="20"/>
          <w:szCs w:val="20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suffered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Crop Insurance</w:t>
      </w:r>
    </w:p>
    <w:p>
      <w:pPr>
        <w:spacing w:before="0" w:line="14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Levy.</w:t>
      </w:r>
      <w:r>
        <w:rPr>
          <w:sz w:val="16"/>
          <w:szCs w:val="16"/>
          <w:rFonts w:ascii="Times New Roman" w:hAnsi="Times New Roman" w:cs="Times New Roman"/>
          <w:color w:val="231f20"/>
          <w:spacing w:val="9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</w:t>
      </w:r>
      <w:r>
        <w:rPr>
          <w:sz w:val="20"/>
          <w:szCs w:val="20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farmers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due to natural disasters , there</w:t>
      </w:r>
    </w:p>
    <w:p>
      <w:pPr>
        <w:spacing w:before="14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shall be charged and levied from every institution coming</w:t>
      </w:r>
    </w:p>
    <w:p>
      <w:pPr>
        <w:spacing w:before="17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under the purview of  the Acts specified in the  Schedule</w:t>
      </w:r>
    </w:p>
    <w:p>
      <w:pPr>
        <w:spacing w:before="4" w:line="240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hereto, a levy of one</w:t>
      </w:r>
      <w:r>
        <w:rPr>
          <w:sz w:val="20"/>
          <w:szCs w:val="20"/>
          <w:rFonts w:ascii="Times New Roman" w:hAnsi="Times New Roman" w:cs="Times New Roman"/>
          <w:color w:val="231f2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to be called the Crop</w:t>
      </w:r>
    </w:p>
    <w:p>
      <w:pPr>
        <w:spacing w:before="17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Insurance Levy (hereinafter in this Part referred to as “ the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levy” ) on the after tax profits of such institutions.</w:t>
      </w:r>
    </w:p>
    <w:p>
      <w:pPr>
        <w:spacing w:before="26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levy imposed under this Part shall be remitted to</w:t>
      </w:r>
    </w:p>
    <w:p>
      <w:pPr>
        <w:spacing w:before="17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 separate account maintained and administered by the</w:t>
      </w:r>
    </w:p>
    <w:p>
      <w:pPr>
        <w:spacing w:before="14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National Insurance Trust Fund Board established by the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Insurance Trust Fund Act, No. 28 of 2006 .</w:t>
      </w:r>
    </w:p>
    <w:p>
      <w:pPr>
        <w:spacing w:before="216" w:line="229" w:lineRule="exact"/>
        <w:ind w:left="446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(3) The provisions which may be necessary in the</w:t>
      </w:r>
    </w:p>
    <w:p>
      <w:pPr>
        <w:spacing w:before="14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implementation of the provisions of this Part  shall be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prescribed by regulations under this Act.</w:t>
      </w:r>
    </w:p>
    <w:p>
      <w:pPr>
        <w:spacing w:before="167" w:line="22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Regulations.</w:t>
      </w:r>
      <w:r>
        <w:rPr>
          <w:sz w:val="16"/>
          <w:szCs w:val="16"/>
          <w:rFonts w:ascii="Times New Roman" w:hAnsi="Times New Roman" w:cs="Times New Roman"/>
          <w:color w:val="231f20"/>
          <w:spacing w:val="7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Minister may make regulations in respect of</w:t>
      </w:r>
    </w:p>
    <w:p>
      <w:pPr>
        <w:spacing w:before="6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all matters which are required to be prescribed or for which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regulations are authorized to be made under this Act.</w:t>
      </w:r>
    </w:p>
    <w:p>
      <w:pPr>
        <w:spacing w:before="214" w:line="229" w:lineRule="exact"/>
        <w:ind w:left="446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(2) Every regulation made by the Minister under</w:t>
      </w:r>
    </w:p>
    <w:p>
      <w:pPr>
        <w:spacing w:before="7" w:line="240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subsection (1) shall be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shall</w:t>
      </w:r>
    </w:p>
    <w:p>
      <w:pPr>
        <w:spacing w:before="14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come into operation on the date of such publication or on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later date as may be specified therein.</w:t>
      </w:r>
    </w:p>
    <w:p>
      <w:pPr>
        <w:spacing w:before="216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Every regulation made by the Minister shall as soon</w:t>
      </w:r>
    </w:p>
    <w:p>
      <w:pPr>
        <w:spacing w:before="4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convenient after its publication in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 brought</w:t>
      </w:r>
    </w:p>
    <w:p>
      <w:pPr>
        <w:spacing w:before="17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before  Parliament for approval. Every regulation which is</w:t>
      </w:r>
    </w:p>
    <w:p>
      <w:pPr>
        <w:spacing w:before="14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not so approved shall be deemed to be rescinded from the</w:t>
      </w:r>
    </w:p>
    <w:p>
      <w:pPr>
        <w:spacing w:before="17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date of disapproval but without prejudice to anything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previously done thereunder.</w:t>
      </w:r>
    </w:p>
    <w:p>
      <w:pPr>
        <w:spacing w:before="216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(4) Notification of the date on which any regulation is</w:t>
      </w:r>
    </w:p>
    <w:p>
      <w:pPr>
        <w:spacing w:before="9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deemed to be rescinded shall be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1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2013</w:t>
      </w:r>
      <w:r>
        <w:rPr>
          <w:sz w:val="20"/>
          <w:szCs w:val="20"/>
          <w:rFonts w:ascii="Times New Roman" w:hAnsi="Times New Roman" w:cs="Times New Roman"/>
          <w:color w:val="231f20"/>
          <w:spacing w:val="9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486" w:line="203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231f20"/>
          <w:spacing w:val="16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92" w:lineRule="exact"/>
        <w:ind w:left="289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231f20"/>
          <w:spacing w:val="1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of inconsistency.</w:t>
      </w:r>
    </w:p>
    <w:p>
      <w:pPr>
        <w:spacing w:before="0" w:line="143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pacing w:before="214" w:line="229" w:lineRule="exact"/>
        <w:ind w:left="49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Schedule</w:t>
      </w:r>
      <w:r>
        <w:rPr>
          <w:sz w:val="20"/>
          <w:szCs w:val="20"/>
          <w:rFonts w:ascii="Times New Roman" w:hAnsi="Times New Roman" w:cs="Times New Roman"/>
          <w:color w:val="231f20"/>
          <w:spacing w:val="9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(section 14)</w:t>
      </w:r>
    </w:p>
    <w:p>
      <w:pPr>
        <w:spacing w:before="209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Banking Act, No. 30 of 1988;</w:t>
      </w:r>
    </w:p>
    <w:p>
      <w:pPr>
        <w:spacing w:before="209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Companies Act, No. 78 of 1988;</w:t>
      </w:r>
    </w:p>
    <w:p>
      <w:pPr>
        <w:spacing w:before="211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RegulationofInsuranceIndustryAct,No. 43 of</w:t>
      </w:r>
    </w:p>
    <w:p>
      <w:pPr>
        <w:spacing w:before="10" w:line="229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2000.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59.28mm;width:93.13mm;height:14.46mm;margin-left:49.09mm;margin-top:59.28mm;width:93.13mm;height:14.46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1.84mm;width:110.07mm;height:0.00mm;margin-left:49.09mm;margin-top:221.8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9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Act, No. 12 of 2013</w:t>
      </w:r>
    </w:p>
    <w:p>
      <w:pPr>
        <w:spacing w:before="9061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