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16mm;width:21.89mm;height:65.45mm;margin-left:95.20mm;margin-top:128.16mm;width:21.89mm;height:65.45mm;z-index:-1;mso-position-horizontal-relative:page;mso-position-vertical-relative:page;" coordsize="100000,100000" path="m0,0l100000,0m0,47736l100000,47736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085"/>
      </w:pPr>
      <w:r>
        <w:rPr>
          <w:spacing w:val="5"/>
          <w:sz w:val="32"/>
          <w:szCs w:val="32"/>
          <w:rFonts w:ascii="Times New Roman" w:hAnsi="Times New Roman" w:cs="Times New Roman"/>
          <w:color w:val="231f20"/>
        </w:rPr>
        <w:t xml:space="preserve">PARLIAMENT  OF  THE  DEMOCRATIC</w:t>
      </w:r>
    </w:p>
    <w:p>
      <w:pPr>
        <w:spacing w:before="0" w:line="384" w:lineRule="exact"/>
        <w:ind w:left="4002"/>
      </w:pPr>
      <w:r>
        <w:rPr>
          <w:spacing w:val="6"/>
          <w:sz w:val="32"/>
          <w:szCs w:val="32"/>
          <w:rFonts w:ascii="Times New Roman" w:hAnsi="Times New Roman" w:cs="Times New Roman"/>
          <w:color w:val="231f20"/>
        </w:rPr>
        <w:t xml:space="preserve">SOCIALIST  REPUBLIC OF</w:t>
      </w:r>
    </w:p>
    <w:p>
      <w:pPr>
        <w:spacing w:before="0" w:line="383" w:lineRule="exact"/>
        <w:ind w:left="5097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 LANKA</w:t>
      </w:r>
    </w:p>
    <w:p>
      <w:pPr>
        <w:spacing w:before="966" w:line="364" w:lineRule="exact"/>
        <w:ind w:left="4041"/>
      </w:pPr>
      <w:r>
        <w:rPr>
          <w:spacing w:val="13"/>
          <w:sz w:val="28"/>
          <w:szCs w:val="28"/>
          <w:rFonts w:ascii="Times New Roman" w:hAnsi="Times New Roman" w:cs="Times New Roman"/>
          <w:color w:val="231f20"/>
        </w:rPr>
        <w:t xml:space="preserve">BETTING AND GAMING LEVY</w:t>
      </w:r>
    </w:p>
    <w:p>
      <w:pPr>
        <w:spacing w:before="0" w:line="336" w:lineRule="exact"/>
        <w:ind w:left="3681"/>
      </w:pPr>
      <w:r>
        <w:rPr>
          <w:spacing w:val="11"/>
          <w:sz w:val="28"/>
          <w:szCs w:val="28"/>
          <w:rFonts w:ascii="Times New Roman" w:hAnsi="Times New Roman" w:cs="Times New Roman"/>
          <w:color w:val="231f20"/>
        </w:rPr>
        <w:t xml:space="preserve">(AMENDMENT) ACT, No. 19 OF 2013</w:t>
      </w:r>
    </w:p>
    <w:p>
      <w:pPr>
        <w:spacing w:before="1082" w:line="260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24th April, 2013]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8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April 26, 2013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5.50</w:t>
      </w:r>
      <w:r>
        <w:rPr>
          <w:sz w:val="20"/>
          <w:szCs w:val="20"/>
          <w:rFonts w:ascii="Times New Roman" w:hAnsi="Times New Roman" w:cs="Times New Roman"/>
          <w:color w:val="231f20"/>
          <w:spacing w:val="335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0.83mm;margin-top:55.05mm;width:6.00mm;height:9.88mm;margin-left:130.83mm;margin-top:55.05mm;width:6.00mm;height:9.88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Betting and Gaming Levy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6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19 of 2013</w:t>
      </w:r>
    </w:p>
    <w:p>
      <w:pPr>
        <w:spacing w:before="243" w:line="229" w:lineRule="exact"/>
        <w:ind w:left="4024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[Certified on 24th April, 2013]</w:t>
      </w:r>
    </w:p>
    <w:p>
      <w:pPr>
        <w:spacing w:before="242" w:line="229" w:lineRule="exact"/>
        <w:ind w:left="28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L.D.—O. 3/2013.</w:t>
      </w:r>
    </w:p>
    <w:p>
      <w:pPr>
        <w:spacing w:before="238" w:line="229" w:lineRule="exact"/>
        <w:ind w:left="349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00000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ETTING</w:t>
      </w:r>
      <w:r>
        <w:rPr>
          <w:sz w:val="14"/>
          <w:szCs w:val="14"/>
          <w:rFonts w:ascii="Times New Roman" w:hAnsi="Times New Roman" w:cs="Times New Roman"/>
          <w:color w:val="000000"/>
          <w:spacing w:val="-3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AND</w:t>
      </w:r>
      <w:r>
        <w:rPr>
          <w:sz w:val="14"/>
          <w:szCs w:val="14"/>
          <w:rFonts w:ascii="Times New Roman" w:hAnsi="Times New Roman" w:cs="Times New Roman"/>
          <w:color w:val="000000"/>
          <w:spacing w:val="-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AMING</w:t>
      </w:r>
      <w:r>
        <w:rPr>
          <w:sz w:val="14"/>
          <w:szCs w:val="14"/>
          <w:rFonts w:ascii="Times New Roman" w:hAnsi="Times New Roman" w:cs="Times New Roman"/>
          <w:color w:val="00000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L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EVY</w:t>
      </w:r>
    </w:p>
    <w:p>
      <w:pPr>
        <w:spacing w:before="5" w:line="229" w:lineRule="exact"/>
        <w:ind w:left="445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40 of  1988</w:t>
      </w:r>
    </w:p>
    <w:p>
      <w:pPr>
        <w:spacing w:before="238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it enacted by the Parliament of the Democratic Socialist</w:t>
      </w:r>
    </w:p>
    <w:p>
      <w:pPr>
        <w:spacing w:before="2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Republic of Sri Lanka as follows :-</w:t>
      </w:r>
    </w:p>
    <w:p>
      <w:pPr>
        <w:spacing w:before="226" w:line="264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This Act may be cited as the Betting and Gaming</w:t>
      </w:r>
      <w:r>
        <w:rPr>
          <w:sz w:val="20"/>
          <w:szCs w:val="20"/>
          <w:rFonts w:ascii="Times New Roman" w:hAnsi="Times New Roman" w:cs="Times New Roman"/>
          <w:color w:val="000000"/>
          <w:spacing w:val="197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Short title and</w:t>
      </w:r>
    </w:p>
    <w:p>
      <w:pPr>
        <w:spacing w:before="0" w:line="173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Levy (Amendment) Act, No. 19 of  2013 and  shall be deemed</w:t>
      </w:r>
      <w:r>
        <w:rPr>
          <w:sz w:val="20"/>
          <w:szCs w:val="20"/>
          <w:rFonts w:ascii="Times New Roman" w:hAnsi="Times New Roman" w:cs="Times New Roman"/>
          <w:color w:val="000000"/>
          <w:spacing w:val="19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the date of</w:t>
      </w:r>
    </w:p>
    <w:p>
      <w:pPr>
        <w:spacing w:before="0" w:line="191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for all purposes to have come into operation on January 1,</w:t>
      </w:r>
      <w:r>
        <w:rPr>
          <w:sz w:val="20"/>
          <w:szCs w:val="20"/>
          <w:rFonts w:ascii="Times New Roman" w:hAnsi="Times New Roman" w:cs="Times New Roman"/>
          <w:color w:val="00000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operation.</w:t>
      </w:r>
    </w:p>
    <w:p>
      <w:pPr>
        <w:spacing w:before="84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2013.</w:t>
      </w:r>
    </w:p>
    <w:p>
      <w:pPr>
        <w:spacing w:before="227" w:line="216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Section 2 of the Betting and Gaming Levy Act, No.</w:t>
      </w:r>
      <w:r>
        <w:rPr>
          <w:sz w:val="20"/>
          <w:szCs w:val="20"/>
          <w:rFonts w:ascii="Times New Roman" w:hAnsi="Times New Roman" w:cs="Times New Roman"/>
          <w:color w:val="000000"/>
          <w:spacing w:val="19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40 of 1988 (hereinafter referred to as the “principal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Section 2 of the</w:t>
      </w:r>
    </w:p>
    <w:p>
      <w:pPr>
        <w:spacing w:before="0" w:line="192" w:lineRule="exact"/>
        <w:ind w:left="792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Betting and</w:t>
      </w:r>
    </w:p>
    <w:p>
      <w:pPr>
        <w:spacing w:before="0" w:line="107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enactment”), as last amended by Act, No.9 of 2005 is hereby</w:t>
      </w:r>
    </w:p>
    <w:p>
      <w:pPr>
        <w:spacing w:before="0" w:line="84" w:lineRule="exact"/>
        <w:ind w:left="792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Gaming Levy</w:t>
      </w:r>
    </w:p>
    <w:p>
      <w:pPr>
        <w:spacing w:before="0" w:line="148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amended by the insertion immediately after subsection (1)</w:t>
      </w:r>
      <w:r>
        <w:rPr>
          <w:sz w:val="20"/>
          <w:szCs w:val="20"/>
          <w:rFonts w:ascii="Times New Roman" w:hAnsi="Times New Roman" w:cs="Times New Roman"/>
          <w:color w:val="000000"/>
          <w:spacing w:val="197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Act, No. 40 of</w:t>
      </w:r>
    </w:p>
    <w:p>
      <w:pPr>
        <w:spacing w:before="5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that section of the following new subsections:-</w:t>
      </w:r>
      <w:r>
        <w:rPr>
          <w:sz w:val="20"/>
          <w:szCs w:val="20"/>
          <w:rFonts w:ascii="Times New Roman" w:hAnsi="Times New Roman" w:cs="Times New Roman"/>
          <w:color w:val="000000"/>
          <w:spacing w:val="96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1988.</w:t>
      </w:r>
    </w:p>
    <w:p>
      <w:pPr>
        <w:spacing w:before="238" w:line="229" w:lineRule="exact"/>
        <w:ind w:left="33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“(1A) Every person who is liable to pay the levy under</w:t>
      </w:r>
    </w:p>
    <w:p>
      <w:pPr>
        <w:spacing w:before="2" w:line="229" w:lineRule="exact"/>
        <w:ind w:left="311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subsection (1) shall, in addition to the payment of such</w:t>
      </w:r>
    </w:p>
    <w:p>
      <w:pPr>
        <w:spacing w:before="0" w:line="235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levy, be charged a levy at the rate of five</w:t>
      </w:r>
      <w:r>
        <w:rPr>
          <w:sz w:val="20"/>
          <w:szCs w:val="20"/>
          <w:rFonts w:ascii="Times New Roman" w:hAnsi="Times New Roman" w:cs="Times New Roman"/>
          <w:color w:val="00000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per centum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, on</w:t>
      </w:r>
    </w:p>
    <w:p>
      <w:pPr>
        <w:spacing w:before="2" w:line="229" w:lineRule="exact"/>
        <w:ind w:left="311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gross collection of the businesses referred to in</w:t>
      </w:r>
    </w:p>
    <w:p>
      <w:pPr>
        <w:spacing w:before="0" w:line="235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paragraphs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or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of subsection (1) carried on by him</w:t>
      </w:r>
    </w:p>
    <w:p>
      <w:pPr>
        <w:spacing w:before="2" w:line="229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respect of each month:</w:t>
      </w:r>
    </w:p>
    <w:p>
      <w:pPr>
        <w:spacing w:before="238" w:line="229" w:lineRule="exact"/>
        <w:ind w:left="33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however, the  person who is liable to pay the</w:t>
      </w:r>
    </w:p>
    <w:p>
      <w:pPr>
        <w:spacing w:before="5" w:line="229" w:lineRule="exact"/>
        <w:ind w:left="311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levy under this subsection, shall not be liable to pay the</w:t>
      </w:r>
    </w:p>
    <w:p>
      <w:pPr>
        <w:spacing w:before="2" w:line="229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Value Added Tax under the Value Added Tax Act, No.14</w:t>
      </w:r>
    </w:p>
    <w:p>
      <w:pPr>
        <w:spacing w:before="5" w:line="229" w:lineRule="exact"/>
        <w:ind w:left="3116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of  2002 or the Nation Building Tax under the Nation</w:t>
      </w:r>
    </w:p>
    <w:p>
      <w:pPr>
        <w:spacing w:before="2" w:line="229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Building Tax Act, No.9 of 2009, on such collection:</w:t>
      </w:r>
    </w:p>
    <w:p>
      <w:pPr>
        <w:spacing w:before="238" w:line="229" w:lineRule="exact"/>
        <w:ind w:left="3356"/>
      </w:pP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Provided further, that any person whose gross</w:t>
      </w:r>
    </w:p>
    <w:p>
      <w:pPr>
        <w:spacing w:before="5" w:line="229" w:lineRule="exact"/>
        <w:ind w:left="3116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collection in respect of the businesses referred to in</w:t>
      </w:r>
    </w:p>
    <w:p>
      <w:pPr>
        <w:spacing w:before="0" w:line="232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paragraphs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 or 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) of subsection (1) does not exceed</w:t>
      </w:r>
    </w:p>
    <w:p>
      <w:pPr>
        <w:spacing w:before="5" w:line="229" w:lineRule="exact"/>
        <w:ind w:left="3116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one million rupees per month, such person  shall not be</w:t>
      </w:r>
    </w:p>
    <w:p>
      <w:pPr>
        <w:spacing w:before="2" w:line="229" w:lineRule="exact"/>
        <w:ind w:left="3116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liable to pay the levy required to be paid under this</w:t>
      </w:r>
    </w:p>
    <w:p>
      <w:pPr>
        <w:spacing w:before="7" w:line="229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subsection.</w:t>
      </w:r>
    </w:p>
    <w:p>
      <w:pPr>
        <w:spacing w:before="217" w:line="183" w:lineRule="exact"/>
        <w:ind w:left="2857"/>
      </w:pPr>
      <w:r>
        <w:rPr>
          <w:spacing w:val="7"/>
          <w:sz w:val="16"/>
          <w:szCs w:val="16"/>
          <w:rFonts w:ascii="Times New Roman" w:hAnsi="Times New Roman" w:cs="Times New Roman"/>
          <w:color w:val="231f20"/>
        </w:rPr>
        <w:t xml:space="preserve">2—PL 007086—4,090 (03/2013)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6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Betting and Gaming Levy (Amendment)</w:t>
      </w:r>
    </w:p>
    <w:p>
      <w:pPr>
        <w:spacing w:before="0" w:line="237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19 of 2013</w:t>
      </w:r>
    </w:p>
    <w:p>
      <w:pPr>
        <w:spacing w:before="228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(1B) Every person who is liable to pay the levy under</w:t>
      </w:r>
    </w:p>
    <w:p>
      <w:pPr>
        <w:spacing w:before="0" w:line="225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(1A), shall-</w:t>
      </w:r>
    </w:p>
    <w:p>
      <w:pPr>
        <w:spacing w:before="206" w:line="240" w:lineRule="exact"/>
        <w:ind w:left="518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on or before the twentieth day of the month</w:t>
      </w:r>
    </w:p>
    <w:p>
      <w:pPr>
        <w:spacing w:before="0" w:line="225" w:lineRule="exact"/>
        <w:ind w:left="554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following the end of the relevant quarter,</w:t>
      </w:r>
    </w:p>
    <w:p>
      <w:pPr>
        <w:spacing w:before="0" w:line="223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furnish to the Commissioner  General either</w:t>
      </w:r>
    </w:p>
    <w:p>
      <w:pPr>
        <w:spacing w:before="0" w:line="223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writing or by electronic means a return in</w:t>
      </w:r>
    </w:p>
    <w:p>
      <w:pPr>
        <w:spacing w:before="0" w:line="225" w:lineRule="exact"/>
        <w:ind w:left="5543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such form and containing such particulars</w:t>
      </w:r>
    </w:p>
    <w:p>
      <w:pPr>
        <w:spacing w:before="0" w:line="223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may be specified by the  Commissioner</w:t>
      </w:r>
    </w:p>
    <w:p>
      <w:pPr>
        <w:spacing w:before="0" w:line="223" w:lineRule="exact"/>
        <w:ind w:left="55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General, of the gross collection of such</w:t>
      </w:r>
    </w:p>
    <w:p>
      <w:pPr>
        <w:spacing w:before="0" w:line="225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person; and</w:t>
      </w:r>
    </w:p>
    <w:p>
      <w:pPr>
        <w:spacing w:before="206" w:line="240" w:lineRule="exact"/>
        <w:ind w:left="518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7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pay such levy in respect of each month, on</w:t>
      </w:r>
    </w:p>
    <w:p>
      <w:pPr>
        <w:spacing w:before="0" w:line="225" w:lineRule="exact"/>
        <w:ind w:left="554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or before the end of the first week of the</w:t>
      </w:r>
    </w:p>
    <w:p>
      <w:pPr>
        <w:spacing w:before="0" w:line="223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month following the end of that month.</w:t>
      </w:r>
    </w:p>
    <w:p>
      <w:pPr>
        <w:spacing w:before="218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(1C) Where any  person who is liable to pay the levy</w:t>
      </w:r>
    </w:p>
    <w:p>
      <w:pPr>
        <w:spacing w:before="0" w:line="223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subsection (1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), fails to pay the levy thereof, the</w:t>
      </w:r>
    </w:p>
    <w:p>
      <w:pPr>
        <w:spacing w:before="0" w:line="223" w:lineRule="exact"/>
        <w:ind w:left="4463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provisions of subsections (2), (3), (4), (5)  and (6) of section</w:t>
      </w:r>
    </w:p>
    <w:p>
      <w:pPr>
        <w:spacing w:before="0" w:line="223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 of this Act shall,</w:t>
      </w:r>
      <w:r>
        <w:rPr>
          <w:sz w:val="20"/>
          <w:szCs w:val="20"/>
          <w:rFonts w:ascii="Times New Roman" w:hAnsi="Times New Roman" w:cs="Times New Roman"/>
          <w:color w:val="000000"/>
          <w:spacing w:val="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mutatis mutandis</w:t>
      </w:r>
      <w:r>
        <w:rPr>
          <w:sz w:val="20"/>
          <w:szCs w:val="20"/>
          <w:rFonts w:ascii="Times New Roman" w:hAnsi="Times New Roman" w:cs="Times New Roman"/>
          <w:color w:val="000000"/>
          <w:spacing w:val="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apply in respect of</w:t>
      </w:r>
    </w:p>
    <w:p>
      <w:pPr>
        <w:spacing w:before="0" w:line="225" w:lineRule="exact"/>
        <w:ind w:left="446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such failure to pay the levy payable under subsection</w:t>
      </w:r>
    </w:p>
    <w:p>
      <w:pPr>
        <w:spacing w:before="0" w:line="223" w:lineRule="exact"/>
        <w:ind w:left="446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</w:t>
      </w:r>
      <w:r>
        <w:rPr>
          <w:sz w:val="14"/>
          <w:szCs w:val="14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).</w:t>
      </w:r>
    </w:p>
    <w:p>
      <w:pPr>
        <w:spacing w:before="154" w:line="229" w:lineRule="exact"/>
        <w:ind w:left="47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(1D) For the purposes of this section—</w:t>
      </w:r>
    </w:p>
    <w:p>
      <w:pPr>
        <w:spacing w:before="143" w:line="240" w:lineRule="exact"/>
        <w:ind w:left="5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“gross collection” means the total amount</w:t>
      </w:r>
    </w:p>
    <w:p>
      <w:pPr>
        <w:spacing w:before="0" w:line="223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recovered from the business of bookmaker</w:t>
      </w:r>
    </w:p>
    <w:p>
      <w:pPr>
        <w:spacing w:before="0" w:line="225" w:lineRule="exact"/>
        <w:ind w:left="5543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or business of gaming in respect of that</w:t>
      </w:r>
    </w:p>
    <w:p>
      <w:pPr>
        <w:spacing w:before="0" w:line="223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month ;</w:t>
      </w:r>
    </w:p>
    <w:p>
      <w:pPr>
        <w:spacing w:before="143" w:line="240" w:lineRule="exact"/>
        <w:ind w:left="51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6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“relevant quarter” means the period of three</w:t>
      </w:r>
    </w:p>
    <w:p>
      <w:pPr>
        <w:spacing w:before="0" w:line="223" w:lineRule="exact"/>
        <w:ind w:left="554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months commencing on the first day of</w:t>
      </w:r>
    </w:p>
    <w:p>
      <w:pPr>
        <w:spacing w:before="0" w:line="225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January, first day of April, first day of July</w:t>
      </w:r>
    </w:p>
    <w:p>
      <w:pPr>
        <w:spacing w:before="0" w:line="223" w:lineRule="exact"/>
        <w:ind w:left="55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first day of October of any year.”.</w:t>
      </w:r>
    </w:p>
    <w:p>
      <w:pPr>
        <w:spacing w:before="251" w:line="195" w:lineRule="exact"/>
        <w:ind w:left="2782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Insertion of new</w:t>
      </w:r>
      <w:r>
        <w:rPr>
          <w:sz w:val="16"/>
          <w:szCs w:val="16"/>
          <w:rFonts w:ascii="Times New Roman" w:hAnsi="Times New Roman" w:cs="Times New Roman"/>
          <w:color w:val="000000"/>
          <w:spacing w:val="42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The following new section is hereby inserted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section 2A in</w:t>
      </w:r>
      <w:r>
        <w:rPr>
          <w:sz w:val="16"/>
          <w:szCs w:val="16"/>
          <w:rFonts w:ascii="Times New Roman" w:hAnsi="Times New Roman" w:cs="Times New Roman"/>
          <w:color w:val="000000"/>
          <w:spacing w:val="468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immediately after section 2 of the principal enactment and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  <w:r>
        <w:rPr>
          <w:sz w:val="16"/>
          <w:szCs w:val="16"/>
          <w:rFonts w:ascii="Times New Roman" w:hAnsi="Times New Roman" w:cs="Times New Roman"/>
          <w:color w:val="000000"/>
          <w:spacing w:val="49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have effect as section 2A of that enactment:-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9" w:line="237" w:lineRule="exact"/>
        <w:ind w:left="423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“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Registration</w:t>
      </w:r>
      <w:r>
        <w:rPr>
          <w:sz w:val="16"/>
          <w:szCs w:val="16"/>
          <w:rFonts w:ascii="Times New Roman" w:hAnsi="Times New Roman" w:cs="Times New Roman"/>
          <w:color w:val="000000"/>
          <w:spacing w:val="277"/>
        </w:rPr>
        <w:t xml:space="preserve"> 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2A. (1) Every person who, on or after January</w:t>
      </w:r>
    </w:p>
    <w:p>
      <w:pPr>
        <w:spacing w:before="0" w:line="199" w:lineRule="exact"/>
        <w:ind w:left="423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betting or</w:t>
      </w:r>
      <w:r>
        <w:rPr>
          <w:sz w:val="16"/>
          <w:szCs w:val="16"/>
          <w:rFonts w:ascii="Times New Roman" w:hAnsi="Times New Roman" w:cs="Times New Roman"/>
          <w:color w:val="000000"/>
          <w:spacing w:val="140"/>
        </w:rPr>
        <w:t xml:space="preserve"> </w:t>
      </w: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1, 2013 carries on  the business of  a bookmaker</w:t>
      </w:r>
    </w:p>
    <w:p>
      <w:pPr>
        <w:spacing w:before="0" w:line="192" w:lineRule="exact"/>
        <w:ind w:left="423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gaming</w:t>
      </w:r>
      <w:r>
        <w:rPr>
          <w:sz w:val="16"/>
          <w:szCs w:val="16"/>
          <w:rFonts w:ascii="Times New Roman" w:hAnsi="Times New Roman" w:cs="Times New Roman"/>
          <w:color w:val="000000"/>
          <w:spacing w:val="51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or gaming,  as is referred to in subsection (1) of</w:t>
      </w:r>
    </w:p>
    <w:p>
      <w:pPr>
        <w:spacing w:before="0" w:line="192" w:lineRule="exact"/>
        <w:ind w:left="423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business.</w:t>
      </w:r>
    </w:p>
    <w:p>
      <w:pPr>
        <w:spacing w:before="0" w:line="93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2, shall register  with the Department of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Betting and Gaming Levy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6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19 of 2013</w:t>
      </w:r>
    </w:p>
    <w:p>
      <w:pPr>
        <w:spacing w:before="24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Inland Revenue, within five months from  the</w:t>
      </w:r>
    </w:p>
    <w:p>
      <w:pPr>
        <w:spacing w:before="10" w:line="229" w:lineRule="exact"/>
        <w:ind w:left="395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date of commencement of this Act or within one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month from the date of commencement of the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business as the case may be.</w:t>
      </w:r>
    </w:p>
    <w:p>
      <w:pPr>
        <w:spacing w:before="250" w:line="229" w:lineRule="exact"/>
        <w:ind w:left="41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 The Commissioner General shall issue a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certificate of registration containing the name,</w:t>
      </w:r>
    </w:p>
    <w:p>
      <w:pPr>
        <w:spacing w:before="10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address, registration number and any other</w:t>
      </w:r>
    </w:p>
    <w:p>
      <w:pPr>
        <w:spacing w:before="10" w:line="229" w:lineRule="exact"/>
        <w:ind w:left="395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particulars as may be determined by him to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every person registered under subsection(1).</w:t>
      </w:r>
    </w:p>
    <w:p>
      <w:pPr>
        <w:spacing w:before="250" w:line="229" w:lineRule="exact"/>
        <w:ind w:left="415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(3) Every person who acts in contravention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the provisions of subsection (1),shall commit</w:t>
      </w:r>
    </w:p>
    <w:p>
      <w:pPr>
        <w:spacing w:before="10" w:line="229" w:lineRule="exact"/>
        <w:ind w:left="3957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an offence and shall, on conviction after</w:t>
      </w:r>
    </w:p>
    <w:p>
      <w:pPr>
        <w:spacing w:before="10" w:line="229" w:lineRule="exact"/>
        <w:ind w:left="3957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summary trial by a Magistrate, be liable to a</w:t>
      </w:r>
    </w:p>
    <w:p>
      <w:pPr>
        <w:spacing w:before="10" w:line="229" w:lineRule="exact"/>
        <w:ind w:left="3957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fine not exceeding ten million rupees or to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imprisonment of either description for a term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not exceeding six months or to both such fine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imprisonment.”.</w:t>
      </w:r>
    </w:p>
    <w:p>
      <w:pPr>
        <w:spacing w:before="220" w:line="226" w:lineRule="exact"/>
        <w:ind w:left="3076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Section 7 of the principal enactment is hereby</w:t>
      </w:r>
      <w:r>
        <w:rPr>
          <w:sz w:val="20"/>
          <w:szCs w:val="20"/>
          <w:rFonts w:ascii="Times New Roman" w:hAnsi="Times New Roman" w:cs="Times New Roman"/>
          <w:color w:val="000000"/>
          <w:spacing w:val="1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Amendment of</w:t>
      </w:r>
    </w:p>
    <w:p>
      <w:pPr>
        <w:spacing w:before="0" w:line="192" w:lineRule="exact"/>
        <w:ind w:left="7926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section 7 of  the</w:t>
      </w:r>
    </w:p>
    <w:p>
      <w:pPr>
        <w:spacing w:before="0" w:line="81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amended as follows :—</w:t>
      </w:r>
    </w:p>
    <w:p>
      <w:pPr>
        <w:spacing w:before="0" w:line="110" w:lineRule="exact"/>
        <w:ind w:left="792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92" w:lineRule="exact"/>
        <w:ind w:left="792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77" w:lineRule="exact"/>
        <w:ind w:left="31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(1)</w:t>
      </w:r>
      <w:r>
        <w:rPr>
          <w:sz w:val="20"/>
          <w:szCs w:val="20"/>
          <w:rFonts w:ascii="Times New Roman" w:hAnsi="Times New Roman" w:cs="Times New Roman"/>
          <w:color w:val="000000"/>
          <w:spacing w:val="137"/>
        </w:rPr>
        <w:t xml:space="preserve"> </w:t>
      </w: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by the repeal of the definition of the expression</w:t>
      </w:r>
    </w:p>
    <w:p>
      <w:pPr>
        <w:spacing w:before="10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“Assessor”, “Commissioner-General”, “Deputy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Commissioner”, and “persons” and the substitution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therefor of the following definition :—</w:t>
      </w:r>
    </w:p>
    <w:p>
      <w:pPr>
        <w:spacing w:before="250" w:line="229" w:lineRule="exact"/>
        <w:ind w:left="3796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“Assessor”, “Commissioner-General”, and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“Deputy Commissioner”, shall have the respective</w:t>
      </w:r>
    </w:p>
    <w:p>
      <w:pPr>
        <w:spacing w:before="10" w:line="229" w:lineRule="exact"/>
        <w:ind w:left="35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meanings assigned to them by section 59 of the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Turnover Tax Act ;</w:t>
      </w:r>
    </w:p>
    <w:p>
      <w:pPr>
        <w:spacing w:before="250" w:line="229" w:lineRule="exact"/>
        <w:ind w:left="3181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(2)</w:t>
      </w:r>
      <w:r>
        <w:rPr>
          <w:sz w:val="20"/>
          <w:szCs w:val="20"/>
          <w:rFonts w:ascii="Times New Roman" w:hAnsi="Times New Roman" w:cs="Times New Roman"/>
          <w:color w:val="000000"/>
          <w:spacing w:val="13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by the addition immediately after the definition of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expression “gaming” of the following :—</w:t>
      </w:r>
    </w:p>
    <w:p>
      <w:pPr>
        <w:spacing w:before="250" w:line="229" w:lineRule="exact"/>
        <w:ind w:left="3796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“person” includes any company, body of</w:t>
      </w:r>
    </w:p>
    <w:p>
      <w:pPr>
        <w:spacing w:before="10" w:line="229" w:lineRule="exact"/>
        <w:ind w:left="359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persons, corporate or unincorporate or any</w:t>
      </w:r>
    </w:p>
    <w:p>
      <w:pPr>
        <w:spacing w:before="10" w:line="229" w:lineRule="exact"/>
        <w:ind w:left="35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partnership;”.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6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Betting and Gaming Levy (Amendment)</w:t>
      </w:r>
    </w:p>
    <w:p>
      <w:pPr>
        <w:spacing w:before="0" w:line="237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19 of 2013</w:t>
      </w:r>
    </w:p>
    <w:p>
      <w:pPr>
        <w:spacing w:before="218" w:line="219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Validation.</w:t>
      </w:r>
      <w:r>
        <w:rPr>
          <w:sz w:val="16"/>
          <w:szCs w:val="16"/>
          <w:rFonts w:ascii="Times New Roman" w:hAnsi="Times New Roman" w:cs="Times New Roman"/>
          <w:color w:val="000000"/>
          <w:spacing w:val="86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amount  of the levy charged and collected under</w:t>
      </w:r>
    </w:p>
    <w:p>
      <w:pPr>
        <w:spacing w:before="26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subsection (1A) of section 2 of the principal enactment by or</w:t>
      </w:r>
    </w:p>
    <w:p>
      <w:pPr>
        <w:spacing w:before="0" w:line="229" w:lineRule="exact"/>
        <w:ind w:left="4242"/>
      </w:pPr>
      <w:r>
        <w:rPr>
          <w:spacing w:val="8"/>
          <w:sz w:val="20"/>
          <w:szCs w:val="20"/>
          <w:rFonts w:ascii="Times New Roman" w:hAnsi="Times New Roman" w:cs="Times New Roman"/>
          <w:color w:val="000000"/>
        </w:rPr>
        <w:t xml:space="preserve">on behalf of the Commissioner-General by any person</w:t>
      </w:r>
    </w:p>
    <w:p>
      <w:pPr>
        <w:spacing w:before="0" w:line="228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authorized under  the principal enactment from any person</w:t>
      </w:r>
    </w:p>
    <w:p>
      <w:pPr>
        <w:spacing w:before="0" w:line="229" w:lineRule="exact"/>
        <w:ind w:left="4242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during the period commencing from January 1, 2013 and</w:t>
      </w:r>
    </w:p>
    <w:p>
      <w:pPr>
        <w:spacing w:before="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ending on the date on which the certificate of the Speaker is</w:t>
      </w:r>
    </w:p>
    <w:p>
      <w:pPr>
        <w:spacing w:before="0" w:line="229" w:lineRule="exact"/>
        <w:ind w:left="4242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endorsed in respect of this Act,  shall be  deemed to have been</w:t>
      </w:r>
    </w:p>
    <w:p>
      <w:pPr>
        <w:spacing w:before="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validly  charged and collected by the Commissioner-General</w:t>
      </w:r>
    </w:p>
    <w:p>
      <w:pPr>
        <w:spacing w:before="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or by any such person under the principal enactment:</w:t>
      </w:r>
    </w:p>
    <w:p>
      <w:pPr>
        <w:spacing w:before="158" w:line="229" w:lineRule="exact"/>
        <w:ind w:left="44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Provided that the aforesaid provisions shall not affect any</w:t>
      </w:r>
    </w:p>
    <w:p>
      <w:pPr>
        <w:spacing w:before="0" w:line="229" w:lineRule="exact"/>
        <w:ind w:left="424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decision or order made by any Court or any proceedings</w:t>
      </w:r>
    </w:p>
    <w:p>
      <w:pPr>
        <w:spacing w:before="0" w:line="229" w:lineRule="exact"/>
        <w:ind w:left="424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pending in any Court in respect of any levy charged and</w:t>
      </w:r>
    </w:p>
    <w:p>
      <w:pPr>
        <w:spacing w:before="0" w:line="229" w:lineRule="exact"/>
        <w:ind w:left="424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collected during such period.</w:t>
      </w:r>
    </w:p>
    <w:p>
      <w:pPr>
        <w:spacing w:before="220" w:line="224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Replacement of</w:t>
      </w:r>
      <w:r>
        <w:rPr>
          <w:sz w:val="16"/>
          <w:szCs w:val="16"/>
          <w:rFonts w:ascii="Times New Roman" w:hAnsi="Times New Roman" w:cs="Times New Roman"/>
          <w:color w:val="000000"/>
          <w:spacing w:val="50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6.</w:t>
      </w:r>
      <w:r>
        <w:rPr>
          <w:sz w:val="20"/>
          <w:szCs w:val="20"/>
          <w:rFonts w:ascii="Times New Roman" w:hAnsi="Times New Roman" w:cs="Times New Roman"/>
          <w:color w:val="000000"/>
          <w:spacing w:val="148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The Schedule to the principal enactment is hereby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Schedule to</w:t>
      </w:r>
      <w:r>
        <w:rPr>
          <w:sz w:val="16"/>
          <w:szCs w:val="16"/>
          <w:rFonts w:ascii="Times New Roman" w:hAnsi="Times New Roman" w:cs="Times New Roman"/>
          <w:color w:val="000000"/>
          <w:spacing w:val="335"/>
        </w:rPr>
        <w:t xml:space="preserve"> </w:t>
      </w: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repealed and the following Schedule substituted therefor:-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principal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0" w:line="166" w:lineRule="exact"/>
        <w:ind w:left="5768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“SCHEDULE                     (Section 2)</w:t>
      </w:r>
    </w:p>
    <w:p>
      <w:pPr>
        <w:spacing w:before="192" w:line="208" w:lineRule="exact"/>
        <w:ind w:left="6133"/>
      </w:pPr>
      <w:r>
        <w:rPr>
          <w:sz w:val="16"/>
          <w:szCs w:val="16"/>
          <w:rFonts w:ascii="Times New Roman" w:hAnsi="Times New Roman" w:cs="Times New Roman"/>
          <w:color w:val="ffffff"/>
        </w:rPr>
        <w:t xml:space="preserve">PART</w:t>
      </w:r>
      <w:r>
        <w:rPr>
          <w:sz w:val="16"/>
          <w:szCs w:val="16"/>
          <w:rFonts w:ascii="Times New Roman" w:hAnsi="Times New Roman" w:cs="Times New Roman"/>
          <w:color w:val="ffffff"/>
          <w:spacing w:val="-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PART I</w:t>
      </w:r>
      <w:r>
        <w:rPr>
          <w:sz w:val="16"/>
          <w:szCs w:val="16"/>
          <w:rFonts w:ascii="Times New Roman" w:hAnsi="Times New Roman" w:cs="Times New Roman"/>
          <w:color w:val="ffffff"/>
        </w:rPr>
        <w:t xml:space="preserve">I</w:t>
      </w:r>
    </w:p>
    <w:p>
      <w:pPr>
        <w:spacing w:before="200" w:line="183" w:lineRule="exact"/>
        <w:ind w:left="4482"/>
      </w:pPr>
      <w:r>
        <w:rPr>
          <w:spacing w:val="2"/>
          <w:sz w:val="16"/>
          <w:szCs w:val="16"/>
          <w:rFonts w:ascii="Times New Roman" w:hAnsi="Times New Roman" w:cs="Times New Roman"/>
          <w:color w:val="000000"/>
        </w:rPr>
        <w:t xml:space="preserve">The amount of the levy payable by a person carrying on the business</w:t>
      </w:r>
    </w:p>
    <w:p>
      <w:pPr>
        <w:spacing w:before="8" w:line="183" w:lineRule="exact"/>
        <w:ind w:left="4482"/>
      </w:pPr>
      <w:r>
        <w:rPr>
          <w:spacing w:val="4"/>
          <w:sz w:val="16"/>
          <w:szCs w:val="16"/>
          <w:rFonts w:ascii="Times New Roman" w:hAnsi="Times New Roman" w:cs="Times New Roman"/>
          <w:color w:val="000000"/>
        </w:rPr>
        <w:t xml:space="preserve">of bookmaker for every year specified in Column I hereto, shall be</w:t>
      </w:r>
    </w:p>
    <w:p>
      <w:pPr>
        <w:spacing w:before="8" w:line="183" w:lineRule="exact"/>
        <w:ind w:left="4482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equivalent to the amount specified in the corresponding entry in</w:t>
      </w:r>
    </w:p>
    <w:p>
      <w:pPr>
        <w:spacing w:before="8" w:line="183" w:lineRule="exact"/>
        <w:ind w:left="4482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Column II hereto –</w:t>
      </w:r>
    </w:p>
    <w:p>
      <w:pPr>
        <w:spacing w:before="199" w:line="192" w:lineRule="exact"/>
        <w:ind w:left="543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Column I</w:t>
      </w:r>
      <w:r>
        <w:rPr>
          <w:sz w:val="16"/>
          <w:szCs w:val="16"/>
          <w:rFonts w:ascii="Times New Roman" w:hAnsi="Times New Roman" w:cs="Times New Roman"/>
          <w:color w:val="000000"/>
          <w:spacing w:val="160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Column II</w:t>
      </w:r>
    </w:p>
    <w:p>
      <w:pPr>
        <w:spacing w:before="0" w:line="191" w:lineRule="exact"/>
        <w:ind w:left="5605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Year</w:t>
      </w:r>
      <w:r>
        <w:rPr>
          <w:sz w:val="16"/>
          <w:szCs w:val="16"/>
          <w:rFonts w:ascii="Times New Roman" w:hAnsi="Times New Roman" w:cs="Times New Roman"/>
          <w:color w:val="000000"/>
          <w:spacing w:val="15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Amount of Levy</w:t>
      </w:r>
    </w:p>
    <w:p>
      <w:pPr>
        <w:spacing w:before="192" w:line="183" w:lineRule="exact"/>
        <w:ind w:left="4402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1. For every year commencing on or</w:t>
      </w:r>
    </w:p>
    <w:p>
      <w:pPr>
        <w:spacing w:before="0" w:line="141" w:lineRule="exact"/>
        <w:ind w:left="462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after April 1, 1988, but prior to</w:t>
      </w:r>
      <w:r>
        <w:rPr>
          <w:sz w:val="16"/>
          <w:szCs w:val="16"/>
          <w:rFonts w:ascii="Times New Roman" w:hAnsi="Times New Roman" w:cs="Times New Roman"/>
          <w:color w:val="000000"/>
          <w:spacing w:val="320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One hundred thousand</w:t>
      </w:r>
    </w:p>
    <w:p>
      <w:pPr>
        <w:spacing w:before="0" w:line="192" w:lineRule="exact"/>
        <w:ind w:left="46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April 1, 2001.</w:t>
      </w:r>
      <w:r>
        <w:rPr>
          <w:sz w:val="16"/>
          <w:szCs w:val="16"/>
          <w:rFonts w:ascii="Times New Roman" w:hAnsi="Times New Roman" w:cs="Times New Roman"/>
          <w:color w:val="000000"/>
          <w:spacing w:val="154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rupees.</w:t>
      </w:r>
    </w:p>
    <w:p>
      <w:pPr>
        <w:spacing w:before="250" w:line="183" w:lineRule="exact"/>
        <w:ind w:left="4402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2.  For every year commencing on or</w:t>
      </w:r>
    </w:p>
    <w:p>
      <w:pPr>
        <w:spacing w:before="8" w:line="183" w:lineRule="exact"/>
        <w:ind w:left="462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after April 1, 2001, but prior to</w:t>
      </w:r>
    </w:p>
    <w:p>
      <w:pPr>
        <w:spacing w:before="0" w:line="175" w:lineRule="exact"/>
        <w:ind w:left="46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April 1, 2002.</w:t>
      </w:r>
      <w:r>
        <w:rPr>
          <w:sz w:val="16"/>
          <w:szCs w:val="16"/>
          <w:rFonts w:ascii="Times New Roman" w:hAnsi="Times New Roman" w:cs="Times New Roman"/>
          <w:color w:val="000000"/>
          <w:spacing w:val="1548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One million rupees.</w:t>
      </w:r>
    </w:p>
    <w:p>
      <w:pPr>
        <w:spacing w:before="216" w:line="183" w:lineRule="exact"/>
        <w:ind w:left="4388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3.</w:t>
      </w:r>
      <w:r>
        <w:rPr>
          <w:sz w:val="16"/>
          <w:szCs w:val="16"/>
          <w:rFonts w:ascii="Times New Roman" w:hAnsi="Times New Roman" w:cs="Times New Roman"/>
          <w:color w:val="000000"/>
          <w:spacing w:val="55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For every year commencing on or</w:t>
      </w:r>
    </w:p>
    <w:p>
      <w:pPr>
        <w:spacing w:before="8" w:line="183" w:lineRule="exact"/>
        <w:ind w:left="462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after April 1, 2002, but prior to</w:t>
      </w:r>
    </w:p>
    <w:p>
      <w:pPr>
        <w:spacing w:before="8" w:line="183" w:lineRule="exact"/>
        <w:ind w:left="462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April 1, 2005 –</w:t>
      </w:r>
    </w:p>
    <w:p>
      <w:pPr>
        <w:spacing w:before="200" w:line="183" w:lineRule="exact"/>
        <w:ind w:left="46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(i)</w:t>
      </w:r>
      <w:r>
        <w:rPr>
          <w:sz w:val="16"/>
          <w:szCs w:val="16"/>
          <w:rFonts w:ascii="Times New Roman" w:hAnsi="Times New Roman" w:cs="Times New Roman"/>
          <w:color w:val="000000"/>
          <w:spacing w:val="130"/>
        </w:rPr>
        <w:t xml:space="preserve"> </w:t>
      </w:r>
      <w:r>
        <w:rPr>
          <w:spacing w:val="4"/>
          <w:sz w:val="16"/>
          <w:szCs w:val="16"/>
          <w:rFonts w:ascii="Times New Roman" w:hAnsi="Times New Roman" w:cs="Times New Roman"/>
          <w:color w:val="000000"/>
        </w:rPr>
        <w:t xml:space="preserve">Where live telecast facilities</w:t>
      </w:r>
    </w:p>
    <w:p>
      <w:pPr>
        <w:spacing w:before="8" w:line="183" w:lineRule="exact"/>
        <w:ind w:left="4962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are used in carrying on</w:t>
      </w:r>
    </w:p>
    <w:p>
      <w:pPr>
        <w:spacing w:before="0" w:line="153" w:lineRule="exact"/>
        <w:ind w:left="496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business.</w:t>
      </w:r>
      <w:r>
        <w:rPr>
          <w:sz w:val="16"/>
          <w:szCs w:val="16"/>
          <w:rFonts w:ascii="Times New Roman" w:hAnsi="Times New Roman" w:cs="Times New Roman"/>
          <w:color w:val="000000"/>
          <w:spacing w:val="1586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Thirty thousand rupees.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Betting and Gaming Levy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6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5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19 of 2013</w:t>
      </w:r>
    </w:p>
    <w:p>
      <w:pPr>
        <w:spacing w:before="248" w:line="183" w:lineRule="exact"/>
        <w:ind w:left="325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(ii)</w:t>
      </w:r>
      <w:r>
        <w:rPr>
          <w:sz w:val="16"/>
          <w:szCs w:val="16"/>
          <w:rFonts w:ascii="Times New Roman" w:hAnsi="Times New Roman" w:cs="Times New Roman"/>
          <w:color w:val="000000"/>
          <w:spacing w:val="87"/>
        </w:rPr>
        <w:t xml:space="preserve"> </w:t>
      </w:r>
      <w:r>
        <w:rPr>
          <w:spacing w:val="4"/>
          <w:sz w:val="16"/>
          <w:szCs w:val="16"/>
          <w:rFonts w:ascii="Times New Roman" w:hAnsi="Times New Roman" w:cs="Times New Roman"/>
          <w:color w:val="000000"/>
        </w:rPr>
        <w:t xml:space="preserve">Where live telecast facilities</w:t>
      </w:r>
    </w:p>
    <w:p>
      <w:pPr>
        <w:spacing w:before="10" w:line="183" w:lineRule="exact"/>
        <w:ind w:left="359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are not used in carrying on</w:t>
      </w:r>
    </w:p>
    <w:p>
      <w:pPr>
        <w:spacing w:before="8" w:line="186" w:lineRule="exact"/>
        <w:ind w:left="35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business.</w:t>
      </w:r>
      <w:r>
        <w:rPr>
          <w:sz w:val="16"/>
          <w:szCs w:val="16"/>
          <w:rFonts w:ascii="Times New Roman" w:hAnsi="Times New Roman" w:cs="Times New Roman"/>
          <w:color w:val="000000"/>
          <w:spacing w:val="1290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Ten thousand rupees.</w:t>
      </w:r>
    </w:p>
    <w:p>
      <w:pPr>
        <w:spacing w:before="209" w:line="183" w:lineRule="exact"/>
        <w:ind w:left="3061"/>
      </w:pP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4.For every year commencing on or</w:t>
      </w:r>
    </w:p>
    <w:p>
      <w:pPr>
        <w:spacing w:before="12" w:line="183" w:lineRule="exact"/>
        <w:ind w:left="3256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after April 1, 2005 but prior to</w:t>
      </w:r>
    </w:p>
    <w:p>
      <w:pPr>
        <w:spacing w:before="12" w:line="183" w:lineRule="exact"/>
        <w:ind w:left="325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April 1, 2006 for betting business</w:t>
      </w:r>
    </w:p>
    <w:p>
      <w:pPr>
        <w:spacing w:before="10" w:line="183" w:lineRule="exact"/>
        <w:ind w:left="325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carried out –</w:t>
      </w:r>
    </w:p>
    <w:p>
      <w:pPr>
        <w:spacing w:before="195" w:line="198" w:lineRule="exact"/>
        <w:ind w:left="325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(i)</w:t>
      </w:r>
      <w:r>
        <w:rPr>
          <w:sz w:val="16"/>
          <w:szCs w:val="16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through Agents.</w:t>
      </w:r>
      <w:r>
        <w:rPr>
          <w:sz w:val="16"/>
          <w:szCs w:val="16"/>
          <w:rFonts w:ascii="Times New Roman" w:hAnsi="Times New Roman" w:cs="Times New Roman"/>
          <w:color w:val="000000"/>
          <w:spacing w:val="1033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One million rupees.</w:t>
      </w:r>
    </w:p>
    <w:p>
      <w:pPr>
        <w:spacing w:before="207" w:line="183" w:lineRule="exact"/>
        <w:ind w:left="325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(ii)</w:t>
      </w:r>
      <w:r>
        <w:rPr>
          <w:sz w:val="16"/>
          <w:szCs w:val="16"/>
          <w:rFonts w:ascii="Times New Roman" w:hAnsi="Times New Roman" w:cs="Times New Roman"/>
          <w:color w:val="000000"/>
          <w:spacing w:val="87"/>
        </w:rPr>
        <w:t xml:space="preserve"> </w:t>
      </w: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by the use of live telecast</w:t>
      </w:r>
    </w:p>
    <w:p>
      <w:pPr>
        <w:spacing w:before="12" w:line="183" w:lineRule="exact"/>
        <w:ind w:left="359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facilities in carrying on the</w:t>
      </w:r>
      <w:r>
        <w:rPr>
          <w:sz w:val="16"/>
          <w:szCs w:val="16"/>
          <w:rFonts w:ascii="Times New Roman" w:hAnsi="Times New Roman" w:cs="Times New Roman"/>
          <w:color w:val="000000"/>
          <w:spacing w:val="270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Two hundred and fifty</w:t>
      </w:r>
    </w:p>
    <w:p>
      <w:pPr>
        <w:spacing w:before="5" w:line="186" w:lineRule="exact"/>
        <w:ind w:left="35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business.</w:t>
      </w:r>
      <w:r>
        <w:rPr>
          <w:sz w:val="16"/>
          <w:szCs w:val="16"/>
          <w:rFonts w:ascii="Times New Roman" w:hAnsi="Times New Roman" w:cs="Times New Roman"/>
          <w:color w:val="000000"/>
          <w:spacing w:val="1545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thousand rupees.</w:t>
      </w:r>
    </w:p>
    <w:p>
      <w:pPr>
        <w:spacing w:before="212" w:line="183" w:lineRule="exact"/>
        <w:ind w:left="325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(iii)</w:t>
      </w:r>
      <w:r>
        <w:rPr>
          <w:sz w:val="16"/>
          <w:szCs w:val="16"/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spacing w:val="4"/>
          <w:sz w:val="16"/>
          <w:szCs w:val="16"/>
          <w:rFonts w:ascii="Times New Roman" w:hAnsi="Times New Roman" w:cs="Times New Roman"/>
          <w:color w:val="000000"/>
        </w:rPr>
        <w:t xml:space="preserve">Where live telecast facilities</w:t>
      </w:r>
    </w:p>
    <w:p>
      <w:pPr>
        <w:spacing w:before="0" w:line="194" w:lineRule="exact"/>
        <w:ind w:left="359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are not used in carrying on</w:t>
      </w:r>
      <w:r>
        <w:rPr>
          <w:sz w:val="16"/>
          <w:szCs w:val="16"/>
          <w:rFonts w:ascii="Times New Roman" w:hAnsi="Times New Roman" w:cs="Times New Roman"/>
          <w:color w:val="000000"/>
          <w:spacing w:val="255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Twenty five thousand</w:t>
      </w:r>
    </w:p>
    <w:p>
      <w:pPr>
        <w:spacing w:before="0" w:line="195" w:lineRule="exact"/>
        <w:ind w:left="35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business.</w:t>
      </w:r>
      <w:r>
        <w:rPr>
          <w:sz w:val="16"/>
          <w:szCs w:val="16"/>
          <w:rFonts w:ascii="Times New Roman" w:hAnsi="Times New Roman" w:cs="Times New Roman"/>
          <w:color w:val="000000"/>
          <w:spacing w:val="129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rupees.</w:t>
      </w:r>
    </w:p>
    <w:p>
      <w:pPr>
        <w:spacing w:before="207" w:line="183" w:lineRule="exact"/>
        <w:ind w:left="3061"/>
      </w:pP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5.For every year commencing on or</w:t>
      </w:r>
    </w:p>
    <w:p>
      <w:pPr>
        <w:spacing w:before="12" w:line="183" w:lineRule="exact"/>
        <w:ind w:left="3256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after April 1, 2006 but prior to</w:t>
      </w:r>
    </w:p>
    <w:p>
      <w:pPr>
        <w:spacing w:before="12" w:line="183" w:lineRule="exact"/>
        <w:ind w:left="3256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April 1, 2013 for betting  business</w:t>
      </w:r>
    </w:p>
    <w:p>
      <w:pPr>
        <w:spacing w:before="10" w:line="183" w:lineRule="exact"/>
        <w:ind w:left="325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carried out –</w:t>
      </w:r>
    </w:p>
    <w:p>
      <w:pPr>
        <w:spacing w:before="200" w:line="192" w:lineRule="exact"/>
        <w:ind w:left="325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(i)</w:t>
      </w:r>
      <w:r>
        <w:rPr>
          <w:sz w:val="16"/>
          <w:szCs w:val="16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through Agents.</w:t>
      </w:r>
      <w:r>
        <w:rPr>
          <w:sz w:val="16"/>
          <w:szCs w:val="16"/>
          <w:rFonts w:ascii="Times New Roman" w:hAnsi="Times New Roman" w:cs="Times New Roman"/>
          <w:color w:val="000000"/>
          <w:spacing w:val="1033"/>
        </w:rPr>
        <w:t xml:space="preserve"> </w:t>
      </w: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One million rupees.</w:t>
      </w:r>
    </w:p>
    <w:p>
      <w:pPr>
        <w:spacing w:before="207" w:line="183" w:lineRule="exact"/>
        <w:ind w:left="325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(ii)</w:t>
      </w:r>
      <w:r>
        <w:rPr>
          <w:sz w:val="16"/>
          <w:szCs w:val="16"/>
          <w:rFonts w:ascii="Times New Roman" w:hAnsi="Times New Roman" w:cs="Times New Roman"/>
          <w:color w:val="000000"/>
          <w:spacing w:val="87"/>
        </w:rPr>
        <w:t xml:space="preserve"> </w:t>
      </w: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by the use of live telecast</w:t>
      </w:r>
    </w:p>
    <w:p>
      <w:pPr>
        <w:spacing w:before="3" w:line="188" w:lineRule="exact"/>
        <w:ind w:left="359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facilities in carrying on the</w:t>
      </w:r>
      <w:r>
        <w:rPr>
          <w:sz w:val="16"/>
          <w:szCs w:val="16"/>
          <w:rFonts w:ascii="Times New Roman" w:hAnsi="Times New Roman" w:cs="Times New Roman"/>
          <w:color w:val="000000"/>
          <w:spacing w:val="270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Three hundred thousand</w:t>
      </w:r>
    </w:p>
    <w:p>
      <w:pPr>
        <w:spacing w:before="0" w:line="191" w:lineRule="exact"/>
        <w:ind w:left="35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business.</w:t>
      </w:r>
      <w:r>
        <w:rPr>
          <w:sz w:val="16"/>
          <w:szCs w:val="16"/>
          <w:rFonts w:ascii="Times New Roman" w:hAnsi="Times New Roman" w:cs="Times New Roman"/>
          <w:color w:val="000000"/>
          <w:spacing w:val="154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rupees.</w:t>
      </w:r>
    </w:p>
    <w:p>
      <w:pPr>
        <w:spacing w:before="216" w:line="183" w:lineRule="exact"/>
        <w:ind w:left="325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(iii)</w:t>
      </w:r>
      <w:r>
        <w:rPr>
          <w:sz w:val="16"/>
          <w:szCs w:val="16"/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spacing w:val="4"/>
          <w:sz w:val="16"/>
          <w:szCs w:val="16"/>
          <w:rFonts w:ascii="Times New Roman" w:hAnsi="Times New Roman" w:cs="Times New Roman"/>
          <w:color w:val="000000"/>
        </w:rPr>
        <w:t xml:space="preserve">Where live telecast facilities</w:t>
      </w:r>
    </w:p>
    <w:p>
      <w:pPr>
        <w:spacing w:before="10" w:line="183" w:lineRule="exact"/>
        <w:ind w:left="359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are not used in carrying on</w:t>
      </w:r>
    </w:p>
    <w:p>
      <w:pPr>
        <w:spacing w:before="0" w:line="175" w:lineRule="exact"/>
        <w:ind w:left="35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business.</w:t>
      </w:r>
      <w:r>
        <w:rPr>
          <w:sz w:val="16"/>
          <w:szCs w:val="16"/>
          <w:rFonts w:ascii="Times New Roman" w:hAnsi="Times New Roman" w:cs="Times New Roman"/>
          <w:color w:val="000000"/>
          <w:spacing w:val="1290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Fifty thousand rupees.</w:t>
      </w:r>
    </w:p>
    <w:p>
      <w:pPr>
        <w:spacing w:before="228" w:line="183" w:lineRule="exact"/>
        <w:ind w:left="3061"/>
      </w:pPr>
      <w:r>
        <w:rPr>
          <w:spacing w:val="9"/>
          <w:sz w:val="16"/>
          <w:szCs w:val="16"/>
          <w:rFonts w:ascii="Times New Roman" w:hAnsi="Times New Roman" w:cs="Times New Roman"/>
          <w:color w:val="000000"/>
        </w:rPr>
        <w:t xml:space="preserve">6.For every year commencing on or</w:t>
      </w:r>
    </w:p>
    <w:p>
      <w:pPr>
        <w:spacing w:before="12" w:line="183" w:lineRule="exact"/>
        <w:ind w:left="3256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after April 1, 2013 for betting</w:t>
      </w:r>
    </w:p>
    <w:p>
      <w:pPr>
        <w:spacing w:before="12" w:line="183" w:lineRule="exact"/>
        <w:ind w:left="3256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business carried out –</w:t>
      </w:r>
    </w:p>
    <w:p>
      <w:pPr>
        <w:spacing w:before="197" w:line="193" w:lineRule="exact"/>
        <w:ind w:left="325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(i)</w:t>
      </w:r>
      <w:r>
        <w:rPr>
          <w:sz w:val="16"/>
          <w:szCs w:val="16"/>
          <w:rFonts w:ascii="Times New Roman" w:hAnsi="Times New Roman" w:cs="Times New Roman"/>
          <w:color w:val="000000"/>
          <w:spacing w:val="128"/>
        </w:rPr>
        <w:t xml:space="preserve"> </w:t>
      </w: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through Agents.</w:t>
      </w:r>
      <w:r>
        <w:rPr>
          <w:sz w:val="16"/>
          <w:szCs w:val="16"/>
          <w:rFonts w:ascii="Times New Roman" w:hAnsi="Times New Roman" w:cs="Times New Roman"/>
          <w:color w:val="000000"/>
          <w:spacing w:val="1033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Two million rupees.</w:t>
      </w:r>
    </w:p>
    <w:p>
      <w:pPr>
        <w:spacing w:before="198" w:line="192" w:lineRule="exact"/>
        <w:ind w:left="325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(ii)</w:t>
      </w:r>
      <w:r>
        <w:rPr>
          <w:sz w:val="16"/>
          <w:szCs w:val="16"/>
          <w:rFonts w:ascii="Times New Roman" w:hAnsi="Times New Roman" w:cs="Times New Roman"/>
          <w:color w:val="000000"/>
          <w:spacing w:val="87"/>
        </w:rPr>
        <w:t xml:space="preserve"> </w:t>
      </w: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by the use of live telecast</w:t>
      </w:r>
      <w:r>
        <w:rPr>
          <w:sz w:val="16"/>
          <w:szCs w:val="16"/>
          <w:rFonts w:ascii="Times New Roman" w:hAnsi="Times New Roman" w:cs="Times New Roman"/>
          <w:color w:val="000000"/>
          <w:spacing w:val="391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Three hundred thousand</w:t>
      </w:r>
    </w:p>
    <w:p>
      <w:pPr>
        <w:spacing w:before="3" w:line="197" w:lineRule="exact"/>
        <w:ind w:left="3597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facilities in carrying on the</w:t>
      </w:r>
      <w:r>
        <w:rPr>
          <w:sz w:val="16"/>
          <w:szCs w:val="16"/>
          <w:rFonts w:ascii="Times New Roman" w:hAnsi="Times New Roman" w:cs="Times New Roman"/>
          <w:color w:val="000000"/>
          <w:spacing w:val="270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rupees.</w:t>
      </w:r>
    </w:p>
    <w:p>
      <w:pPr>
        <w:spacing w:before="8" w:line="183" w:lineRule="exact"/>
        <w:ind w:left="35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business.</w:t>
      </w:r>
    </w:p>
    <w:p>
      <w:pPr>
        <w:spacing w:before="197" w:line="193" w:lineRule="exact"/>
        <w:ind w:left="3256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(iii)</w:t>
      </w:r>
      <w:r>
        <w:rPr>
          <w:sz w:val="16"/>
          <w:szCs w:val="16"/>
          <w:rFonts w:ascii="Times New Roman" w:hAnsi="Times New Roman" w:cs="Times New Roman"/>
          <w:color w:val="000000"/>
          <w:spacing w:val="43"/>
        </w:rPr>
        <w:t xml:space="preserve"> </w:t>
      </w:r>
      <w:r>
        <w:rPr>
          <w:spacing w:val="4"/>
          <w:sz w:val="16"/>
          <w:szCs w:val="16"/>
          <w:rFonts w:ascii="Times New Roman" w:hAnsi="Times New Roman" w:cs="Times New Roman"/>
          <w:color w:val="000000"/>
        </w:rPr>
        <w:t xml:space="preserve">Where live telecast facilities</w:t>
      </w:r>
      <w:r>
        <w:rPr>
          <w:sz w:val="16"/>
          <w:szCs w:val="16"/>
          <w:rFonts w:ascii="Times New Roman" w:hAnsi="Times New Roman" w:cs="Times New Roman"/>
          <w:color w:val="000000"/>
          <w:spacing w:val="228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Twenty five thousand</w:t>
      </w:r>
    </w:p>
    <w:p>
      <w:pPr>
        <w:spacing w:before="8" w:line="188" w:lineRule="exact"/>
        <w:ind w:left="3597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are not used in carrying on</w:t>
      </w:r>
      <w:r>
        <w:rPr>
          <w:sz w:val="16"/>
          <w:szCs w:val="16"/>
          <w:rFonts w:ascii="Times New Roman" w:hAnsi="Times New Roman" w:cs="Times New Roman"/>
          <w:color w:val="000000"/>
          <w:spacing w:val="25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rupees.</w:t>
      </w:r>
    </w:p>
    <w:p>
      <w:pPr>
        <w:spacing w:before="10" w:line="183" w:lineRule="exact"/>
        <w:ind w:left="359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the business.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6</w:t>
      </w:r>
      <w:r>
        <w:rPr>
          <w:sz w:val="20"/>
          <w:szCs w:val="20"/>
          <w:rFonts w:ascii="Times New Roman" w:hAnsi="Times New Roman" w:cs="Times New Roman"/>
          <w:color w:val="231f20"/>
          <w:spacing w:val="6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Betting and Gaming Levy (Amendment)</w:t>
      </w:r>
    </w:p>
    <w:p>
      <w:pPr>
        <w:spacing w:before="0" w:line="237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19 of 2013</w:t>
      </w:r>
    </w:p>
    <w:p>
      <w:pPr>
        <w:spacing w:before="359" w:line="183" w:lineRule="exact"/>
        <w:ind w:left="63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PART II</w:t>
      </w:r>
    </w:p>
    <w:p>
      <w:pPr>
        <w:spacing w:before="120" w:line="183" w:lineRule="exact"/>
        <w:ind w:left="4472"/>
      </w:pPr>
      <w:r>
        <w:rPr>
          <w:spacing w:val="12"/>
          <w:sz w:val="16"/>
          <w:szCs w:val="16"/>
          <w:rFonts w:ascii="Times New Roman" w:hAnsi="Times New Roman" w:cs="Times New Roman"/>
          <w:color w:val="000000"/>
        </w:rPr>
        <w:t xml:space="preserve">The amount of the levy payable by a person carrying on the</w:t>
      </w:r>
    </w:p>
    <w:p>
      <w:pPr>
        <w:spacing w:before="0" w:line="183" w:lineRule="exact"/>
        <w:ind w:left="4232"/>
      </w:pPr>
      <w:r>
        <w:rPr>
          <w:spacing w:val="4"/>
          <w:sz w:val="16"/>
          <w:szCs w:val="16"/>
          <w:rFonts w:ascii="Times New Roman" w:hAnsi="Times New Roman" w:cs="Times New Roman"/>
          <w:color w:val="000000"/>
        </w:rPr>
        <w:t xml:space="preserve">business of gaming  for every year specified in Column I hereto, shall</w:t>
      </w:r>
    </w:p>
    <w:p>
      <w:pPr>
        <w:spacing w:before="0" w:line="182" w:lineRule="exact"/>
        <w:ind w:left="4232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be equivalent to the amount specified in the corresponding entry in</w:t>
      </w:r>
    </w:p>
    <w:p>
      <w:pPr>
        <w:spacing w:before="0" w:line="183" w:lineRule="exact"/>
        <w:ind w:left="4232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Column II hereto –</w:t>
      </w:r>
    </w:p>
    <w:p>
      <w:pPr>
        <w:spacing w:before="182" w:line="192" w:lineRule="exact"/>
        <w:ind w:left="5442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Column I</w:t>
      </w:r>
      <w:r>
        <w:rPr>
          <w:sz w:val="16"/>
          <w:szCs w:val="16"/>
          <w:rFonts w:ascii="Times New Roman" w:hAnsi="Times New Roman" w:cs="Times New Roman"/>
          <w:color w:val="000000"/>
          <w:spacing w:val="1504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Column II</w:t>
      </w:r>
    </w:p>
    <w:p>
      <w:pPr>
        <w:spacing w:before="0" w:line="184" w:lineRule="exact"/>
        <w:ind w:left="5615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Year</w:t>
      </w:r>
      <w:r>
        <w:rPr>
          <w:sz w:val="16"/>
          <w:szCs w:val="16"/>
          <w:rFonts w:ascii="Times New Roman" w:hAnsi="Times New Roman" w:cs="Times New Roman"/>
          <w:color w:val="000000"/>
          <w:spacing w:val="149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Amount of Levy</w:t>
      </w:r>
    </w:p>
    <w:p>
      <w:pPr>
        <w:spacing w:before="113" w:line="183" w:lineRule="exact"/>
        <w:ind w:left="4417"/>
      </w:pPr>
      <w:r>
        <w:rPr>
          <w:spacing w:val="10"/>
          <w:sz w:val="16"/>
          <w:szCs w:val="16"/>
          <w:rFonts w:ascii="Times New Roman" w:hAnsi="Times New Roman" w:cs="Times New Roman"/>
          <w:color w:val="000000"/>
        </w:rPr>
        <w:t xml:space="preserve">1.For every year commencing on</w:t>
      </w:r>
    </w:p>
    <w:p>
      <w:pPr>
        <w:spacing w:before="0" w:line="182" w:lineRule="exact"/>
        <w:ind w:left="4614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or after April 1, 1988 but prior to</w:t>
      </w:r>
    </w:p>
    <w:p>
      <w:pPr>
        <w:spacing w:before="0" w:line="184" w:lineRule="exact"/>
        <w:ind w:left="461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April 1, 2001.</w:t>
      </w:r>
      <w:r>
        <w:rPr>
          <w:sz w:val="16"/>
          <w:szCs w:val="16"/>
          <w:rFonts w:ascii="Times New Roman" w:hAnsi="Times New Roman" w:cs="Times New Roman"/>
          <w:color w:val="000000"/>
          <w:spacing w:val="1517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One million rupees.</w:t>
      </w:r>
    </w:p>
    <w:p>
      <w:pPr>
        <w:spacing w:before="120" w:line="183" w:lineRule="exact"/>
        <w:ind w:left="4417"/>
      </w:pPr>
      <w:r>
        <w:rPr>
          <w:spacing w:val="10"/>
          <w:sz w:val="16"/>
          <w:szCs w:val="16"/>
          <w:rFonts w:ascii="Times New Roman" w:hAnsi="Times New Roman" w:cs="Times New Roman"/>
          <w:color w:val="000000"/>
        </w:rPr>
        <w:t xml:space="preserve">2.For every year commencing on</w:t>
      </w:r>
    </w:p>
    <w:p>
      <w:pPr>
        <w:spacing w:before="0" w:line="145" w:lineRule="exact"/>
        <w:ind w:left="4614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or after April 1, 2001, but prior to</w:t>
      </w:r>
      <w:r>
        <w:rPr>
          <w:sz w:val="16"/>
          <w:szCs w:val="16"/>
          <w:rFonts w:ascii="Times New Roman" w:hAnsi="Times New Roman" w:cs="Times New Roman"/>
          <w:color w:val="000000"/>
          <w:spacing w:val="87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Twenty five million</w:t>
      </w:r>
    </w:p>
    <w:p>
      <w:pPr>
        <w:spacing w:before="0" w:line="192" w:lineRule="exact"/>
        <w:ind w:left="461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April 1, 2002.</w:t>
      </w:r>
      <w:r>
        <w:rPr>
          <w:sz w:val="16"/>
          <w:szCs w:val="16"/>
          <w:rFonts w:ascii="Times New Roman" w:hAnsi="Times New Roman" w:cs="Times New Roman"/>
          <w:color w:val="000000"/>
          <w:spacing w:val="152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rupees.</w:t>
      </w:r>
    </w:p>
    <w:p>
      <w:pPr>
        <w:spacing w:before="212" w:line="183" w:lineRule="exact"/>
        <w:ind w:left="44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3.</w:t>
      </w:r>
      <w:r>
        <w:rPr>
          <w:sz w:val="16"/>
          <w:szCs w:val="16"/>
          <w:rFonts w:ascii="Times New Roman" w:hAnsi="Times New Roman" w:cs="Times New Roman"/>
          <w:color w:val="000000"/>
          <w:spacing w:val="17"/>
        </w:rPr>
        <w:t xml:space="preserve"> </w:t>
      </w: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For every year commencing on or</w:t>
      </w:r>
    </w:p>
    <w:p>
      <w:pPr>
        <w:spacing w:before="0" w:line="183" w:lineRule="exact"/>
        <w:ind w:left="4614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after April 1, 2002, but prior to</w:t>
      </w:r>
    </w:p>
    <w:p>
      <w:pPr>
        <w:spacing w:before="0" w:line="183" w:lineRule="exact"/>
        <w:ind w:left="4614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April 1, 2005-</w:t>
      </w:r>
    </w:p>
    <w:p>
      <w:pPr>
        <w:spacing w:before="183" w:line="183" w:lineRule="exact"/>
        <w:ind w:left="4614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(i)For carrying on the business</w:t>
      </w:r>
    </w:p>
    <w:p>
      <w:pPr>
        <w:spacing w:before="0" w:line="183" w:lineRule="exact"/>
        <w:ind w:left="4799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of gaming (other than for</w:t>
      </w:r>
    </w:p>
    <w:p>
      <w:pPr>
        <w:spacing w:before="0" w:line="182" w:lineRule="exact"/>
        <w:ind w:left="4799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playing rudjino).</w:t>
      </w:r>
      <w:r>
        <w:rPr>
          <w:sz w:val="16"/>
          <w:szCs w:val="16"/>
          <w:rFonts w:ascii="Times New Roman" w:hAnsi="Times New Roman" w:cs="Times New Roman"/>
          <w:color w:val="000000"/>
          <w:spacing w:val="1121"/>
        </w:rPr>
        <w:t xml:space="preserve"> </w:t>
      </w:r>
      <w:r>
        <w:rPr>
          <w:spacing w:val="5"/>
          <w:sz w:val="16"/>
          <w:szCs w:val="16"/>
          <w:rFonts w:ascii="Times New Roman" w:hAnsi="Times New Roman" w:cs="Times New Roman"/>
          <w:color w:val="000000"/>
        </w:rPr>
        <w:t xml:space="preserve">Twelve million rupees.</w:t>
      </w:r>
    </w:p>
    <w:p>
      <w:pPr>
        <w:spacing w:before="181" w:line="195" w:lineRule="exact"/>
        <w:ind w:left="4614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(ii) For carrying on the business</w:t>
      </w:r>
      <w:r>
        <w:rPr>
          <w:sz w:val="16"/>
          <w:szCs w:val="16"/>
          <w:rFonts w:ascii="Times New Roman" w:hAnsi="Times New Roman" w:cs="Times New Roman"/>
          <w:color w:val="000000"/>
          <w:spacing w:val="24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Five hundred thousand</w:t>
      </w:r>
    </w:p>
    <w:p>
      <w:pPr>
        <w:spacing w:before="0" w:line="175" w:lineRule="exact"/>
        <w:ind w:left="4952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of only playing rudjino.</w:t>
      </w:r>
      <w:r>
        <w:rPr>
          <w:sz w:val="16"/>
          <w:szCs w:val="16"/>
          <w:rFonts w:ascii="Times New Roman" w:hAnsi="Times New Roman" w:cs="Times New Roman"/>
          <w:color w:val="000000"/>
          <w:spacing w:val="457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rupees.</w:t>
      </w:r>
    </w:p>
    <w:p>
      <w:pPr>
        <w:spacing w:before="185" w:line="183" w:lineRule="exact"/>
        <w:ind w:left="44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4.</w:t>
      </w:r>
      <w:r>
        <w:rPr>
          <w:sz w:val="16"/>
          <w:szCs w:val="16"/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For carrying on the business of</w:t>
      </w:r>
    </w:p>
    <w:p>
      <w:pPr>
        <w:spacing w:before="0" w:line="182" w:lineRule="exact"/>
        <w:ind w:left="4614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gaming including playing rudjino</w:t>
      </w:r>
    </w:p>
    <w:p>
      <w:pPr>
        <w:spacing w:before="0" w:line="183" w:lineRule="exact"/>
        <w:ind w:left="4614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for every year commencing on or</w:t>
      </w:r>
    </w:p>
    <w:p>
      <w:pPr>
        <w:spacing w:before="0" w:line="183" w:lineRule="exact"/>
        <w:ind w:left="4614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after April 1, 2005, but prior to</w:t>
      </w:r>
    </w:p>
    <w:p>
      <w:pPr>
        <w:spacing w:before="0" w:line="145" w:lineRule="exact"/>
        <w:ind w:left="4614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April 1, 2013</w:t>
      </w:r>
      <w:r>
        <w:rPr>
          <w:sz w:val="16"/>
          <w:szCs w:val="16"/>
          <w:rFonts w:ascii="Times New Roman" w:hAnsi="Times New Roman" w:cs="Times New Roman"/>
          <w:color w:val="000000"/>
          <w:spacing w:val="1562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Fifty million rupees.</w:t>
      </w:r>
    </w:p>
    <w:p>
      <w:pPr>
        <w:spacing w:before="234" w:line="183" w:lineRule="exact"/>
        <w:ind w:left="4417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5.</w:t>
      </w:r>
      <w:r>
        <w:rPr>
          <w:sz w:val="16"/>
          <w:szCs w:val="16"/>
          <w:rFonts w:ascii="Times New Roman" w:hAnsi="Times New Roman" w:cs="Times New Roman"/>
          <w:color w:val="000000"/>
          <w:spacing w:val="18"/>
        </w:rPr>
        <w:t xml:space="preserve"> </w:t>
      </w: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For carrying on the business of</w:t>
      </w:r>
    </w:p>
    <w:p>
      <w:pPr>
        <w:spacing w:before="8" w:line="183" w:lineRule="exact"/>
        <w:ind w:left="4614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gaming including playing rudjino</w:t>
      </w:r>
    </w:p>
    <w:p>
      <w:pPr>
        <w:spacing w:before="0" w:line="148" w:lineRule="exact"/>
        <w:ind w:left="4614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for every year commencing on or</w:t>
      </w:r>
      <w:r>
        <w:rPr>
          <w:sz w:val="16"/>
          <w:szCs w:val="16"/>
          <w:rFonts w:ascii="Times New Roman" w:hAnsi="Times New Roman" w:cs="Times New Roman"/>
          <w:color w:val="000000"/>
          <w:spacing w:val="12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One hundred million</w:t>
      </w:r>
    </w:p>
    <w:p>
      <w:pPr>
        <w:spacing w:before="0" w:line="192" w:lineRule="exact"/>
        <w:ind w:left="4614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after April 1, 2013.</w:t>
      </w:r>
      <w:r>
        <w:rPr>
          <w:sz w:val="16"/>
          <w:szCs w:val="16"/>
          <w:rFonts w:ascii="Times New Roman" w:hAnsi="Times New Roman" w:cs="Times New Roman"/>
          <w:color w:val="000000"/>
          <w:spacing w:val="115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rupees.”</w:t>
      </w:r>
    </w:p>
    <w:p>
      <w:pPr>
        <w:spacing w:before="428" w:line="212" w:lineRule="exact"/>
        <w:ind w:left="2783"/>
      </w:pPr>
      <w:r>
        <w:rPr>
          <w:spacing w:val="8"/>
          <w:sz w:val="16"/>
          <w:szCs w:val="16"/>
          <w:rFonts w:ascii="Times New Roman" w:hAnsi="Times New Roman" w:cs="Times New Roman"/>
          <w:color w:val="000000"/>
        </w:rPr>
        <w:t xml:space="preserve">Sinhala text to</w:t>
      </w:r>
      <w:r>
        <w:rPr>
          <w:sz w:val="16"/>
          <w:szCs w:val="16"/>
          <w:rFonts w:ascii="Times New Roman" w:hAnsi="Times New Roman" w:cs="Times New Roman"/>
          <w:color w:val="000000"/>
          <w:spacing w:val="55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7.</w:t>
      </w:r>
      <w:r>
        <w:rPr>
          <w:sz w:val="20"/>
          <w:szCs w:val="20"/>
          <w:rFonts w:ascii="Times New Roman" w:hAnsi="Times New Roman" w:cs="Times New Roman"/>
          <w:color w:val="000000"/>
          <w:spacing w:val="14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 event of any inconsistency between the Sinhala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prevail in case</w:t>
      </w:r>
      <w:r>
        <w:rPr>
          <w:sz w:val="16"/>
          <w:szCs w:val="16"/>
          <w:rFonts w:ascii="Times New Roman" w:hAnsi="Times New Roman" w:cs="Times New Roman"/>
          <w:color w:val="000000"/>
          <w:spacing w:val="3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Tamil texts of this Act, the Sinhala text shall prevail.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of  any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59.28mm;width:89.08mm;height:18.17mm;margin-left:50.75mm;margin-top:59.28mm;width:89.08mm;height:18.17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3.07mm;width:110.07mm;height:0.00mm;margin-left:50.75mm;margin-top:223.07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6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Betting and Gaming Levy (Amendment)</w:t>
      </w:r>
      <w:r>
        <w:rPr>
          <w:sz w:val="20"/>
          <w:szCs w:val="20"/>
          <w:rFonts w:ascii="Times New Roman" w:hAnsi="Times New Roman" w:cs="Times New Roman"/>
          <w:color w:val="000000"/>
          <w:spacing w:val="6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7</w:t>
      </w:r>
    </w:p>
    <w:p>
      <w:pPr>
        <w:spacing w:before="0" w:line="237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Act, No. 19 of 2013</w:t>
      </w:r>
    </w:p>
    <w:p>
      <w:pPr>
        <w:spacing w:before="8836" w:line="183" w:lineRule="exact"/>
        <w:ind w:left="2877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9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2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8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2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 before  15th</w:t>
      </w:r>
    </w:p>
    <w:p>
      <w:pPr>
        <w:spacing w:before="8" w:line="183" w:lineRule="exact"/>
        <w:ind w:left="4161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