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37" w:line="367" w:lineRule="exact"/>
        <w:ind w:left="3162"/>
      </w:pPr>
      <w:r>
        <w:rPr>
          <w:b w:val="true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16" w:line="367" w:lineRule="exact"/>
        <w:ind w:left="4041"/>
      </w:pPr>
      <w:r>
        <w:rPr>
          <w:b w:val="true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16" w:line="367" w:lineRule="exact"/>
        <w:ind w:left="5135"/>
      </w:pPr>
      <w:r>
        <w:rPr>
          <w:b w:val="true"/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91" w:line="321" w:lineRule="exact"/>
        <w:ind w:left="3424"/>
      </w:pPr>
      <w:r>
        <w:rPr>
          <w:b w:val="true"/>
          <w:spacing w:val="5"/>
          <w:sz w:val="28"/>
          <w:szCs w:val="28"/>
          <w:rFonts w:ascii="Times New Roman" w:hAnsi="Times New Roman" w:cs="Times New Roman"/>
          <w:color w:val="000000"/>
        </w:rPr>
        <w:t xml:space="preserve">NATIONAL INSTITUTE OF BUSINESS</w:t>
      </w:r>
    </w:p>
    <w:p>
      <w:pPr>
        <w:spacing w:before="23" w:line="321" w:lineRule="exact"/>
        <w:ind w:left="3800"/>
      </w:pPr>
      <w:r>
        <w:rPr>
          <w:b w:val="true"/>
          <w:spacing w:val="5"/>
          <w:sz w:val="28"/>
          <w:szCs w:val="28"/>
          <w:rFonts w:ascii="Times New Roman" w:hAnsi="Times New Roman" w:cs="Times New Roman"/>
          <w:color w:val="000000"/>
        </w:rPr>
        <w:t xml:space="preserve">MANAGEMENT (AMENDMENT)</w:t>
      </w:r>
    </w:p>
    <w:p>
      <w:pPr>
        <w:spacing w:before="17" w:line="335" w:lineRule="exact"/>
        <w:ind w:left="4557"/>
      </w:pPr>
      <w:r>
        <w:rPr>
          <w:b w:val="true"/>
          <w:sz w:val="29"/>
          <w:szCs w:val="29"/>
          <w:rFonts w:ascii="Times New Roman" w:hAnsi="Times New Roman" w:cs="Times New Roman"/>
          <w:color w:val="231f20"/>
        </w:rPr>
        <w:t xml:space="preserve">ACT,  No.  2  OF  2014</w:t>
      </w:r>
    </w:p>
    <w:p>
      <w:pPr>
        <w:spacing w:before="781" w:line="229" w:lineRule="exact"/>
        <w:ind w:left="455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[Certified on 21st February, 2014]</w:t>
      </w:r>
    </w:p>
    <w:p>
      <w:pPr>
        <w:spacing w:before="499" w:line="229" w:lineRule="exact"/>
        <w:ind w:left="4525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0" w:line="229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10" w:line="229" w:lineRule="exact"/>
        <w:ind w:left="3825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February 21, 2014</w:t>
      </w:r>
    </w:p>
    <w:p>
      <w:pPr>
        <w:spacing w:before="614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9" w:line="229" w:lineRule="exact"/>
        <w:ind w:left="287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29" w:lineRule="exact"/>
        <w:ind w:left="3501"/>
      </w:pPr>
      <w:r>
        <w:rPr>
          <w:i w:val="true"/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National Institute of Business Management</w:t>
      </w:r>
      <w:r>
        <w:rPr>
          <w:i w:val="true"/>
          <w:sz w:val="20"/>
          <w:szCs w:val="20"/>
          <w:rFonts w:ascii="Times New Roman" w:hAnsi="Times New Roman" w:cs="Times New Roman"/>
          <w:color w:val="000000"/>
          <w:spacing w:val="4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10" w:line="229" w:lineRule="exact"/>
        <w:ind w:left="3959"/>
      </w:pP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(Amendment) Act, No. 2 of 2014</w:t>
      </w:r>
    </w:p>
    <w:p>
      <w:pPr>
        <w:spacing w:before="250" w:line="229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21st February, 2014]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36/2012.</w:t>
      </w:r>
    </w:p>
    <w:p>
      <w:pPr>
        <w:spacing w:before="250" w:line="229" w:lineRule="exact"/>
        <w:ind w:left="32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NSTITUTE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USINESS</w:t>
      </w:r>
    </w:p>
    <w:p>
      <w:pPr>
        <w:spacing w:before="10" w:line="229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ANAGEMENT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AW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23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1976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77" w:line="188" w:lineRule="exact"/>
        <w:ind w:left="3117"/>
      </w:pPr>
      <w:r>
        <w:rPr>
          <w:b w:val="true"/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b w:val="true"/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National Institute of</w:t>
      </w:r>
      <w:r>
        <w:rPr>
          <w:sz w:val="20"/>
          <w:szCs w:val="20"/>
          <w:rFonts w:ascii="Times New Roman" w:hAnsi="Times New Roman" w:cs="Times New Roman"/>
          <w:color w:val="000000"/>
          <w:spacing w:val="2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Management (Amendment) Act, No. 2 of 2014.</w:t>
      </w:r>
    </w:p>
    <w:p>
      <w:pPr>
        <w:spacing w:before="263" w:line="195" w:lineRule="exact"/>
        <w:ind w:left="311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Section 6 of the</w:t>
      </w:r>
      <w:r>
        <w:rPr>
          <w:sz w:val="20"/>
          <w:szCs w:val="20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National Institute of Business</w:t>
      </w:r>
      <w:r>
        <w:rPr>
          <w:sz w:val="20"/>
          <w:szCs w:val="20"/>
          <w:rFonts w:ascii="Times New Roman" w:hAnsi="Times New Roman" w:cs="Times New Roman"/>
          <w:color w:val="000000"/>
          <w:spacing w:val="2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Management Law, No. 23 of 1976 is hereby amended in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Law, No. 23 of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section, by the repeal of the paragraphs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1976.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thereof, and the substitution therefor,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paragraphs:—</w:t>
      </w:r>
    </w:p>
    <w:p>
      <w:pPr>
        <w:spacing w:before="168" w:line="229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ex-officio</w:t>
      </w:r>
      <w:r>
        <w:rPr>
          <w:i w:val="true"/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members, namely _</w:t>
      </w:r>
    </w:p>
    <w:p>
      <w:pPr>
        <w:spacing w:before="17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Director-General of the Institute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under section 16;</w:t>
      </w:r>
    </w:p>
    <w:p>
      <w:pPr>
        <w:spacing w:before="17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President or Vice President of the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Federation of Chambers of Commerce and</w:t>
      </w:r>
    </w:p>
    <w:p>
      <w:pPr>
        <w:spacing w:before="10" w:line="229" w:lineRule="exact"/>
        <w:ind w:left="40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Industry of Sri Lanka or any member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President;</w:t>
      </w:r>
    </w:p>
    <w:p>
      <w:pPr>
        <w:spacing w:before="16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President or Vice President of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Chamber of Commerce of Sri Lanka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member nominated by the President;</w:t>
      </w:r>
    </w:p>
    <w:p>
      <w:pPr>
        <w:spacing w:before="170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 of the Postgraduate Institute of</w:t>
      </w:r>
    </w:p>
    <w:p>
      <w:pPr>
        <w:spacing w:before="10" w:line="229" w:lineRule="exact"/>
        <w:ind w:left="4077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Management established under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Act, No. 16 of 1978;</w:t>
      </w:r>
    </w:p>
    <w:p>
      <w:pPr>
        <w:spacing w:before="170" w:line="229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 in</w:t>
      </w:r>
    </w:p>
    <w:p>
      <w:pPr>
        <w:spacing w:before="10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charge of the subject of Technical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Vocational Education and Training or Senior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nominated by the Secretary;</w:t>
      </w:r>
    </w:p>
    <w:p>
      <w:pPr>
        <w:spacing w:before="241" w:line="22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007865—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2900 (11/2013)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64"/>
        </w:rPr>
        <w:t xml:space="preserve"> </w:t>
      </w:r>
      <w:r>
        <w:rPr>
          <w:i w:val="true"/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National Institute of Business Management</w:t>
      </w:r>
    </w:p>
    <w:p>
      <w:pPr>
        <w:spacing w:before="10" w:line="229" w:lineRule="exact"/>
        <w:ind w:left="5295"/>
      </w:pP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(Amendment) Act, No. 2 of 2014</w:t>
      </w:r>
    </w:p>
    <w:p>
      <w:pPr>
        <w:spacing w:before="25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  Senior Officer of Central Bank of Sri Lanka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Governor of such Bank;</w:t>
      </w:r>
    </w:p>
    <w:p>
      <w:pPr>
        <w:spacing w:before="250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Secretary to the Ministry of the Minister in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of the subject of Finance and Planing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Senior Officer nominated by the Secretary;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50" w:line="229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Chief Executive Officer of the Institute</w:t>
      </w:r>
    </w:p>
    <w:p>
      <w:pPr>
        <w:spacing w:before="10" w:line="229" w:lineRule="exact"/>
        <w:ind w:left="542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of Information and Communication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Technology Agency of Sri Lanka established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the Information and Communication</w:t>
      </w:r>
    </w:p>
    <w:p>
      <w:pPr>
        <w:spacing w:before="10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Technology Act, No. 27 of 2003 or Senior</w:t>
      </w:r>
    </w:p>
    <w:p>
      <w:pPr>
        <w:spacing w:before="10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Officer nominated by such Chief Executive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Officer.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following members to be appointed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Minister—</w:t>
      </w:r>
    </w:p>
    <w:p>
      <w:pPr>
        <w:spacing w:before="250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two members being persons with a minimum</w:t>
      </w:r>
    </w:p>
    <w:p>
      <w:pPr>
        <w:spacing w:before="10" w:line="229" w:lineRule="exact"/>
        <w:ind w:left="542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of ten years experience in Business</w:t>
      </w:r>
    </w:p>
    <w:p>
      <w:pPr>
        <w:spacing w:before="1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Management and have achieved distinction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area of management; and</w:t>
      </w:r>
    </w:p>
    <w:p>
      <w:pPr>
        <w:spacing w:before="25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member being a person with a minimum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ten years experience in industrial relations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trade union activities.”.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b w:val="true"/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b w:val="true"/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29" w:lineRule="exact"/>
        <w:ind w:left="3501"/>
      </w:pPr>
      <w:r>
        <w:rPr>
          <w:i w:val="true"/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National Institute of Business Management</w:t>
      </w:r>
      <w:r>
        <w:rPr>
          <w:i w:val="true"/>
          <w:sz w:val="20"/>
          <w:szCs w:val="20"/>
          <w:rFonts w:ascii="Times New Roman" w:hAnsi="Times New Roman" w:cs="Times New Roman"/>
          <w:color w:val="000000"/>
          <w:spacing w:val="4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10" w:line="229" w:lineRule="exact"/>
        <w:ind w:left="3959"/>
      </w:pPr>
      <w:r>
        <w:rPr>
          <w:i w:val="true"/>
          <w:sz w:val="20"/>
          <w:szCs w:val="20"/>
          <w:rFonts w:ascii="Times New Roman" w:hAnsi="Times New Roman" w:cs="Times New Roman"/>
          <w:color w:val="000000"/>
        </w:rPr>
        <w:t xml:space="preserve">(Amendment) Act, No. 2 of 2014</w:t>
      </w:r>
    </w:p>
    <w:p>
      <w:pPr>
        <w:spacing w:before="8821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803070505020304"/>
    <w:charset w:val="00"/>
    <w:pitch w:val="variable"/>
    <w:sig w:usb0="00000000" w:usb1="00000000" w:usb2="00000000" w:usb3="00000000" w:csb0="00000093" w:csb1="00000000"/>
  </w:font>
  <w:font w:name="Times New Roman">
    <w:panose1 w:val="0202060305040509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50405090304"/>
    <w:charset w:val="00"/>
    <w:pitch w:val="variable"/>
    <w:sig w:usb0="00000000" w:usb1="00000000" w:usb2="00000000" w:usb3="00000000" w:csb0="00000093" w:csb1="00000000"/>
  </w:font>
  <w:font w:name="Times New Roman">
    <w:panose1 w:val="020208030705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