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0.00mm;margin-left:95.20mm;margin-top:128.54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60.46mm;width:21.89mm;height:0.00mm;margin-left:95.20mm;margin-top:160.46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93.60mm;width:21.89mm;height:0.00mm;margin-left:95.20mm;margin-top:193.60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846" w:line="364" w:lineRule="exact"/>
        <w:ind w:left="3085"/>
      </w:pPr>
      <w:r>
        <w:rPr>
          <w:spacing w:val="10"/>
          <w:sz w:val="28"/>
          <w:szCs w:val="28"/>
          <w:rFonts w:ascii="Times New Roman" w:hAnsi="Times New Roman" w:cs="Times New Roman"/>
          <w:color w:val="000000"/>
        </w:rPr>
        <w:t xml:space="preserve">SAMASTHA  LANKA  SASANARAKSHAKA</w:t>
      </w:r>
    </w:p>
    <w:p>
      <w:pPr>
        <w:spacing w:before="0" w:line="336" w:lineRule="exact"/>
        <w:ind w:left="3649"/>
      </w:pPr>
      <w:r>
        <w:rPr>
          <w:spacing w:val="14"/>
          <w:sz w:val="28"/>
          <w:szCs w:val="28"/>
          <w:rFonts w:ascii="Times New Roman" w:hAnsi="Times New Roman" w:cs="Times New Roman"/>
          <w:color w:val="000000"/>
        </w:rPr>
        <w:t xml:space="preserve">MANDALAYA (INCORPORATION)</w:t>
      </w:r>
    </w:p>
    <w:p>
      <w:pPr>
        <w:spacing w:before="0" w:line="335" w:lineRule="exact"/>
        <w:ind w:left="4521"/>
      </w:pPr>
      <w:r>
        <w:rPr>
          <w:spacing w:val="10"/>
          <w:sz w:val="28"/>
          <w:szCs w:val="28"/>
          <w:rFonts w:ascii="Times New Roman" w:hAnsi="Times New Roman" w:cs="Times New Roman"/>
          <w:color w:val="231f20"/>
        </w:rPr>
        <w:t xml:space="preserve">ACT,  No. 16  OF  2014</w:t>
      </w:r>
    </w:p>
    <w:p>
      <w:pPr>
        <w:spacing w:before="866" w:line="260" w:lineRule="exact"/>
        <w:ind w:left="47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24th April, 2014]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97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April 25, 2014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17.00</w:t>
      </w:r>
      <w:r>
        <w:rPr>
          <w:sz w:val="20"/>
          <w:szCs w:val="20"/>
          <w:rFonts w:ascii="Times New Roman" w:hAnsi="Times New Roman" w:cs="Times New Roman"/>
          <w:color w:val="231f20"/>
          <w:spacing w:val="32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18mm;margin-top:59.28mm;width:4.23mm;height:6.00mm;margin-left:131.18mm;margin-top:59.28mm;width:4.23mm;height:6.00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26" w:line="240" w:lineRule="exact"/>
        <w:ind w:left="3395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Samastha Lanka Sasanarakshaka Mandalaya</w:t>
      </w:r>
      <w:r>
        <w:rPr>
          <w:sz w:val="20"/>
          <w:szCs w:val="20"/>
          <w:rFonts w:ascii="Times New Roman" w:hAnsi="Times New Roman" w:cs="Times New Roman"/>
          <w:color w:val="000000"/>
          <w:spacing w:val="36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9" w:line="240" w:lineRule="exact"/>
        <w:ind w:left="381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(Incorporation) Act, No. 16 of 2014</w:t>
      </w:r>
    </w:p>
    <w:p>
      <w:pPr>
        <w:spacing w:before="252" w:line="229" w:lineRule="exact"/>
        <w:ind w:left="40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24th April, 2014]</w:t>
      </w:r>
    </w:p>
    <w:p>
      <w:pPr>
        <w:spacing w:before="29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(Inc.) 18/2012.</w:t>
      </w:r>
    </w:p>
    <w:p>
      <w:pPr>
        <w:spacing w:before="290" w:line="229" w:lineRule="exact"/>
        <w:ind w:left="294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INCORPORATE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AMASTHA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ANKA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ASANARAKSHAKA</w:t>
      </w:r>
    </w:p>
    <w:p>
      <w:pPr>
        <w:spacing w:before="29" w:line="229" w:lineRule="exact"/>
        <w:ind w:left="482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ANDALAYA</w:t>
      </w:r>
    </w:p>
    <w:p>
      <w:pPr>
        <w:spacing w:before="288" w:line="232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WHEREAS a Board called and known as the "Samastha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Preamble.</w:t>
      </w:r>
    </w:p>
    <w:p>
      <w:pPr>
        <w:spacing w:before="29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Lanka Sasanarakshaka Mandalaya" has heretofore been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formed in Sri Lanka for the purpose of effectually carrying</w:t>
      </w:r>
    </w:p>
    <w:p>
      <w:pPr>
        <w:spacing w:before="31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out its objects and transacting all matters connected with</w:t>
      </w:r>
    </w:p>
    <w:p>
      <w:pPr>
        <w:spacing w:before="29" w:line="229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the said Board according to the rules agreed to by its members:</w:t>
      </w:r>
    </w:p>
    <w:p>
      <w:pPr>
        <w:spacing w:before="29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WHEREAS the said Board has heretofore successfully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carried out and transacted the several objects and matters for</w:t>
      </w:r>
    </w:p>
    <w:p>
      <w:pPr>
        <w:spacing w:before="29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which it was formed and has applied to be incorporated and it</w:t>
      </w:r>
    </w:p>
    <w:p>
      <w:pPr>
        <w:spacing w:before="31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will be for the public advantage to grant the said application:</w:t>
      </w:r>
    </w:p>
    <w:p>
      <w:pPr>
        <w:spacing w:before="288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therefore, enacted by the Parliament of the Democratic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Socialist Republic of Sri Lanka as follows :—</w:t>
      </w:r>
    </w:p>
    <w:p>
      <w:pPr>
        <w:spacing w:before="318" w:line="18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This Act may be cited as the Samastha Lanka</w:t>
      </w:r>
      <w:r>
        <w:rPr>
          <w:sz w:val="20"/>
          <w:szCs w:val="20"/>
          <w:rFonts w:ascii="Times New Roman" w:hAnsi="Times New Roman" w:cs="Times New Roman"/>
          <w:color w:val="00000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title.</w:t>
      </w:r>
    </w:p>
    <w:p>
      <w:pPr>
        <w:spacing w:before="42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Sasanarakshaka Mandalaya (Incorporation) Act, No. 16 of</w:t>
      </w:r>
    </w:p>
    <w:p>
      <w:pPr>
        <w:spacing w:before="31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2014.</w:t>
      </w:r>
    </w:p>
    <w:p>
      <w:pPr>
        <w:spacing w:before="296" w:line="19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From and after the date of commencement of this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Incorporation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Samastha</w:t>
      </w:r>
    </w:p>
    <w:p>
      <w:pPr>
        <w:spacing w:before="0" w:line="92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Act, such and so many persons as now are members of the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Lanka</w:t>
      </w:r>
    </w:p>
    <w:p>
      <w:pPr>
        <w:spacing w:before="0" w:line="1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“Samastha Lanka Sasanarakshaka Mandalaya” (hereinafter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Sasanarakshaka</w:t>
      </w:r>
    </w:p>
    <w:p>
      <w:pPr>
        <w:spacing w:before="13" w:line="210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referred to as the the “Board”) and shall hereafter be admitted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Mandalaya.</w:t>
      </w:r>
    </w:p>
    <w:p>
      <w:pPr>
        <w:spacing w:before="66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members of the Corporation hereby constituted, shall be</w:t>
      </w:r>
    </w:p>
    <w:p>
      <w:pPr>
        <w:spacing w:before="29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a body corporate (hereinafter referred to as the "Corporation")</w:t>
      </w:r>
    </w:p>
    <w:p>
      <w:pPr>
        <w:spacing w:before="29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with perpetual succession, under the name and style of the</w:t>
      </w:r>
    </w:p>
    <w:p>
      <w:pPr>
        <w:spacing w:before="31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"Samastha Lanka Sasanarakshaka Mandalaya" and by that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name may sue and be sued, with full power and authority to</w:t>
      </w:r>
    </w:p>
    <w:p>
      <w:pPr>
        <w:spacing w:before="29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have and use a common seal and to alter the same at its</w:t>
      </w:r>
    </w:p>
    <w:p>
      <w:pPr>
        <w:spacing w:before="41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pleasure.</w:t>
      </w:r>
    </w:p>
    <w:p>
      <w:pPr>
        <w:spacing w:before="0" w:line="228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2—PL 006619—</w:t>
      </w:r>
      <w:r>
        <w:rPr>
          <w:sz w:val="16"/>
          <w:szCs w:val="16"/>
          <w:rFonts w:ascii="Times New Roman" w:hAnsi="Times New Roman" w:cs="Times New Roman"/>
          <w:color w:val="231f20"/>
          <w:spacing w:val="3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2,050 (03/2012)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36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Samastha Lanka Sasanarakshaka Mandalaya</w:t>
      </w:r>
    </w:p>
    <w:p>
      <w:pPr>
        <w:spacing w:before="9" w:line="240" w:lineRule="exact"/>
        <w:ind w:left="516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(Incorporation) Act, No. 16 of 2014</w:t>
      </w:r>
    </w:p>
    <w:p>
      <w:pPr>
        <w:spacing w:before="238" w:line="229" w:lineRule="exact"/>
        <w:ind w:left="446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(2) The Corporation shall be deemed to be a voluntary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social service organization within the meaning, and for the</w:t>
      </w:r>
    </w:p>
    <w:p>
      <w:pPr>
        <w:spacing w:before="7" w:line="229" w:lineRule="exact"/>
        <w:ind w:left="422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purpose of the voluntary social services organizations</w:t>
      </w:r>
    </w:p>
    <w:p>
      <w:pPr>
        <w:spacing w:before="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(Registration and Supervision) Act, No. 31 of 1980 and the</w:t>
      </w:r>
    </w:p>
    <w:p>
      <w:pPr>
        <w:spacing w:before="7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provisions of that Act shall apply to and in relation to the</w:t>
      </w:r>
    </w:p>
    <w:p>
      <w:pPr>
        <w:spacing w:before="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management of the affairs of the Coporation.</w:t>
      </w:r>
    </w:p>
    <w:p>
      <w:pPr>
        <w:spacing w:before="233" w:line="26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General objects of</w:t>
      </w:r>
      <w:r>
        <w:rPr>
          <w:sz w:val="16"/>
          <w:szCs w:val="16"/>
          <w:rFonts w:ascii="Times New Roman" w:hAnsi="Times New Roman" w:cs="Times New Roman"/>
          <w:color w:val="231f20"/>
          <w:spacing w:val="4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general objects for which the Corporation is</w:t>
      </w:r>
    </w:p>
    <w:p>
      <w:pPr>
        <w:spacing w:before="0" w:line="16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Corporation.</w:t>
      </w:r>
      <w:r>
        <w:rPr>
          <w:sz w:val="16"/>
          <w:szCs w:val="16"/>
          <w:rFonts w:ascii="Times New Roman" w:hAnsi="Times New Roman" w:cs="Times New Roman"/>
          <w:color w:val="231f20"/>
          <w:spacing w:val="25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constituted are hereby declared to be to:—</w:t>
      </w:r>
    </w:p>
    <w:p>
      <w:pPr>
        <w:spacing w:before="244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4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assist the relevant authorities  to take steps to</w:t>
      </w:r>
    </w:p>
    <w:p>
      <w:pPr>
        <w:spacing w:before="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promote wellbeing of Buddha Sasana;</w:t>
      </w:r>
    </w:p>
    <w:p>
      <w:pPr>
        <w:spacing w:before="199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3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assist the relevant authorities to take steps to</w:t>
      </w:r>
    </w:p>
    <w:p>
      <w:pPr>
        <w:spacing w:before="7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promote the development of Bikku society;</w:t>
      </w:r>
    </w:p>
    <w:p>
      <w:pPr>
        <w:spacing w:before="199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assist the relevant authorities in promoting the</w:t>
      </w:r>
    </w:p>
    <w:p>
      <w:pPr>
        <w:spacing w:before="7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development and rehabilitation of the Buddhist</w:t>
      </w:r>
    </w:p>
    <w:p>
      <w:pPr>
        <w:spacing w:before="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Temples situated in remote areas;</w:t>
      </w:r>
    </w:p>
    <w:p>
      <w:pPr>
        <w:spacing w:before="196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assist the relevant authorities in ensuring a cordial</w:t>
      </w:r>
    </w:p>
    <w:p>
      <w:pPr>
        <w:spacing w:before="7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relationship between the Buddhist monks and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lay Buddhists;</w:t>
      </w:r>
    </w:p>
    <w:p>
      <w:pPr>
        <w:spacing w:before="196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assist the relevant authorities to develop "Dhamma</w:t>
      </w:r>
    </w:p>
    <w:p>
      <w:pPr>
        <w:spacing w:before="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School Education”;</w:t>
      </w:r>
    </w:p>
    <w:p>
      <w:pPr>
        <w:spacing w:before="199" w:line="240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assist the relevant authorities to act for the welfare</w:t>
      </w:r>
    </w:p>
    <w:p>
      <w:pPr>
        <w:spacing w:before="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teachers and students of Dhamma Schools;</w:t>
      </w:r>
    </w:p>
    <w:p>
      <w:pPr>
        <w:spacing w:before="196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assist the relevant authorities to enhance and protect</w:t>
      </w:r>
    </w:p>
    <w:p>
      <w:pPr>
        <w:spacing w:before="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Buddhist heritage from external influences;</w:t>
      </w:r>
    </w:p>
    <w:p>
      <w:pPr>
        <w:spacing w:before="194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assist the relevant authorities to propagate Buddhist</w:t>
      </w:r>
    </w:p>
    <w:p>
      <w:pPr>
        <w:spacing w:before="7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customs among the Buddhist adherents and take</w:t>
      </w:r>
    </w:p>
    <w:p>
      <w:pPr>
        <w:spacing w:before="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necessary steps to protect the same; and</w:t>
      </w:r>
    </w:p>
    <w:p>
      <w:pPr>
        <w:spacing w:before="196" w:line="240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coordinate with, supervise and provide guidelines</w:t>
      </w:r>
    </w:p>
    <w:p>
      <w:pPr>
        <w:spacing w:before="5" w:line="229" w:lineRule="exact"/>
        <w:ind w:left="494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to the district and provincial branches of the</w:t>
      </w:r>
    </w:p>
    <w:p>
      <w:pPr>
        <w:spacing w:before="5" w:line="229" w:lineRule="exact"/>
        <w:ind w:left="494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Corporation to achieve the objectives of the</w:t>
      </w:r>
    </w:p>
    <w:p>
      <w:pPr>
        <w:spacing w:before="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395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Samastha Lanka Sasanarakshaka Mandalaya</w:t>
      </w:r>
      <w:r>
        <w:rPr>
          <w:sz w:val="20"/>
          <w:szCs w:val="20"/>
          <w:rFonts w:ascii="Times New Roman" w:hAnsi="Times New Roman" w:cs="Times New Roman"/>
          <w:color w:val="000000"/>
          <w:spacing w:val="36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9" w:line="240" w:lineRule="exact"/>
        <w:ind w:left="381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(Incorporation) Act, No. 16 of 2014</w:t>
      </w:r>
    </w:p>
    <w:p>
      <w:pPr>
        <w:spacing w:before="196" w:line="22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/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objects of the Corporation shall be carried out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 to</w:t>
      </w:r>
    </w:p>
    <w:p>
      <w:pPr>
        <w:spacing w:before="0" w:line="175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ensure no</w:t>
      </w:r>
    </w:p>
    <w:p>
      <w:pPr>
        <w:spacing w:before="0" w:line="9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such manner so as not to create conflict between the work</w:t>
      </w:r>
    </w:p>
    <w:p>
      <w:pPr>
        <w:spacing w:before="0" w:line="8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conflict with</w:t>
      </w:r>
    </w:p>
    <w:p>
      <w:pPr>
        <w:spacing w:before="0" w:line="133" w:lineRule="exact"/>
        <w:ind w:left="2877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of the Corporation and any work being carried out</w:t>
      </w:r>
      <w:r>
        <w:rPr>
          <w:sz w:val="20"/>
          <w:szCs w:val="20"/>
          <w:rFonts w:ascii="Times New Roman" w:hAnsi="Times New Roman" w:cs="Times New Roman"/>
          <w:color w:val="231f20"/>
          <w:spacing w:val="17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work of</w:t>
      </w:r>
    </w:p>
    <w:p>
      <w:pPr>
        <w:spacing w:before="0" w:line="215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simultaneously by any Ministry or Department of the</w:t>
      </w:r>
      <w:r>
        <w:rPr>
          <w:sz w:val="20"/>
          <w:szCs w:val="20"/>
          <w:rFonts w:ascii="Times New Roman" w:hAnsi="Times New Roman" w:cs="Times New Roman"/>
          <w:color w:val="231f2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Ministry or</w:t>
      </w:r>
    </w:p>
    <w:p>
      <w:pPr>
        <w:spacing w:before="0" w:line="17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Government or of any provincial Council.</w:t>
      </w:r>
      <w:r>
        <w:rPr>
          <w:sz w:val="20"/>
          <w:szCs w:val="20"/>
          <w:rFonts w:ascii="Times New Roman" w:hAnsi="Times New Roman" w:cs="Times New Roman"/>
          <w:color w:val="231f20"/>
          <w:spacing w:val="15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Department of</w:t>
      </w:r>
    </w:p>
    <w:p>
      <w:pPr>
        <w:spacing w:before="0" w:line="175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Government</w:t>
      </w:r>
    </w:p>
    <w:p>
      <w:pPr>
        <w:spacing w:before="0" w:line="175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or Province.</w:t>
      </w:r>
    </w:p>
    <w:p>
      <w:pPr>
        <w:spacing w:before="128" w:line="20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2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Subject to other provisions of this Act the</w:t>
      </w:r>
      <w:r>
        <w:rPr>
          <w:sz w:val="20"/>
          <w:szCs w:val="20"/>
          <w:rFonts w:ascii="Times New Roman" w:hAnsi="Times New Roman" w:cs="Times New Roman"/>
          <w:color w:val="000000"/>
          <w:spacing w:val="1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Management of</w:t>
      </w:r>
    </w:p>
    <w:p>
      <w:pPr>
        <w:spacing w:before="8" w:line="183" w:lineRule="exact"/>
        <w:ind w:left="791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the affairs of the</w:t>
      </w:r>
    </w:p>
    <w:p>
      <w:pPr>
        <w:spacing w:before="0" w:line="90" w:lineRule="exact"/>
        <w:ind w:left="287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Management and administration of the affairs of the</w:t>
      </w:r>
    </w:p>
    <w:p>
      <w:pPr>
        <w:spacing w:before="0" w:line="10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0" w:line="15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 shall be carried out by a Executive Committee</w:t>
      </w:r>
    </w:p>
    <w:p>
      <w:pPr>
        <w:spacing w:before="24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(hereinafter referred to as the “Committee”) consisting of</w:t>
      </w:r>
    </w:p>
    <w:p>
      <w:pPr>
        <w:spacing w:before="22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such number of office bearers as may be specified by the</w:t>
      </w:r>
    </w:p>
    <w:p>
      <w:pPr>
        <w:spacing w:before="2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rules made under section 7.</w:t>
      </w:r>
    </w:p>
    <w:p>
      <w:pPr>
        <w:spacing w:before="268" w:line="240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Committee of the Society that hold office on</w:t>
      </w:r>
    </w:p>
    <w:p>
      <w:pPr>
        <w:spacing w:before="24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day immediately preceding the date of commencement</w:t>
      </w:r>
    </w:p>
    <w:p>
      <w:pPr>
        <w:spacing w:before="24" w:line="229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of this Act, shall function as the Committee of the Corporation</w:t>
      </w:r>
    </w:p>
    <w:p>
      <w:pPr>
        <w:spacing w:before="22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until the first Board is appointed or elected in the manner</w:t>
      </w:r>
    </w:p>
    <w:p>
      <w:pPr>
        <w:spacing w:before="2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for by rules made under section 7.</w:t>
      </w:r>
    </w:p>
    <w:p>
      <w:pPr>
        <w:spacing w:before="268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) The first Committee of the Corporation shall be</w:t>
      </w:r>
    </w:p>
    <w:p>
      <w:pPr>
        <w:spacing w:before="24" w:line="229" w:lineRule="exact"/>
        <w:ind w:left="2877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appointed or elected within one year of the date of</w:t>
      </w:r>
    </w:p>
    <w:p>
      <w:pPr>
        <w:spacing w:before="2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commencement of this Act.</w:t>
      </w:r>
    </w:p>
    <w:p>
      <w:pPr>
        <w:spacing w:before="268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Every office bearer of the Committee including</w:t>
      </w:r>
    </w:p>
    <w:p>
      <w:pPr>
        <w:spacing w:before="2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patrons and advisers, shall be appointed or elected for a</w:t>
      </w:r>
    </w:p>
    <w:p>
      <w:pPr>
        <w:spacing w:before="24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period of three years and any such office bearer, patron or</w:t>
      </w:r>
    </w:p>
    <w:p>
      <w:pPr>
        <w:spacing w:before="24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adviser shall be eligible for re-appointment or re-election</w:t>
      </w:r>
    </w:p>
    <w:p>
      <w:pPr>
        <w:spacing w:before="2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after lapse of the said period of three years.</w:t>
      </w:r>
    </w:p>
    <w:p>
      <w:pPr>
        <w:spacing w:before="268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) In the event of a vacancy occurring due to the death</w:t>
      </w:r>
    </w:p>
    <w:p>
      <w:pPr>
        <w:spacing w:before="24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resignation, incapacity or removal from office of an office</w:t>
      </w:r>
    </w:p>
    <w:p>
      <w:pPr>
        <w:spacing w:before="2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bearer, the Committee shall having regard to the rules of the</w:t>
      </w:r>
    </w:p>
    <w:p>
      <w:pPr>
        <w:spacing w:before="2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Corporation, elect or appoint a person to fill such vacancy.</w:t>
      </w:r>
    </w:p>
    <w:p>
      <w:pPr>
        <w:spacing w:before="266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The perosn elected or appointed under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</w:p>
    <w:p>
      <w:pPr>
        <w:spacing w:before="24" w:line="229" w:lineRule="exact"/>
        <w:ind w:left="2877"/>
      </w:pPr>
      <w:r>
        <w:rPr>
          <w:spacing w:val="1"/>
          <w:sz w:val="20"/>
          <w:szCs w:val="20"/>
          <w:rFonts w:ascii="Times New Roman" w:hAnsi="Times New Roman" w:cs="Times New Roman"/>
          <w:color w:val="000000"/>
        </w:rPr>
        <w:t xml:space="preserve">shall hold office only for the unexpired portion of the term</w:t>
      </w:r>
    </w:p>
    <w:p>
      <w:pPr>
        <w:spacing w:before="2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office of the member whom he succeeds.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36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Samastha Lanka Sasanarakshaka Mandalaya</w:t>
      </w:r>
    </w:p>
    <w:p>
      <w:pPr>
        <w:spacing w:before="9" w:line="240" w:lineRule="exact"/>
        <w:ind w:left="516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(Incorporation) Act, No. 16 of 2014</w:t>
      </w:r>
    </w:p>
    <w:p>
      <w:pPr>
        <w:spacing w:before="208" w:line="21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General Power</w:t>
      </w:r>
      <w:r>
        <w:rPr>
          <w:sz w:val="16"/>
          <w:szCs w:val="16"/>
          <w:rFonts w:ascii="Times New Roman" w:hAnsi="Times New Roman" w:cs="Times New Roman"/>
          <w:color w:val="000000"/>
          <w:spacing w:val="60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000000"/>
          <w:spacing w:val="20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Subject to the provisions of this Act and any other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</w:t>
      </w:r>
    </w:p>
    <w:p>
      <w:pPr>
        <w:spacing w:before="0" w:line="100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written law, the Corporation shall have the power to do,</w:t>
      </w:r>
    </w:p>
    <w:p>
      <w:pPr>
        <w:spacing w:before="0" w:line="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0" w:line="152" w:lineRule="exact"/>
        <w:ind w:left="422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perform and execute all such acts, matters and things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whatsoever, as are necessary or desirable for the promotion</w:t>
      </w:r>
    </w:p>
    <w:p>
      <w:pPr>
        <w:spacing w:before="14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or furtherence of the objects of the Corporation or any one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them including the power to:—</w:t>
      </w:r>
    </w:p>
    <w:p>
      <w:pPr>
        <w:spacing w:before="252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purchase, acquire, hold, take or give lease or hire</w:t>
      </w:r>
    </w:p>
    <w:p>
      <w:pPr>
        <w:spacing w:before="14" w:line="229" w:lineRule="exact"/>
        <w:ind w:left="494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mortgage, pledge, sell exchange or otherwise</w:t>
      </w:r>
    </w:p>
    <w:p>
      <w:pPr>
        <w:spacing w:before="17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alienate, encumber or dispose of any immovable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property for the purposes of the Corporation;</w:t>
      </w:r>
    </w:p>
    <w:p>
      <w:pPr>
        <w:spacing w:before="252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enter into and perform or carry out, whether directly</w:t>
      </w:r>
    </w:p>
    <w:p>
      <w:pPr>
        <w:spacing w:before="17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or through any officer or agent authorized in that</w:t>
      </w:r>
    </w:p>
    <w:p>
      <w:pPr>
        <w:spacing w:before="14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behalf by the Corporation, all such contracts or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agreements as may be necessary for the attainment</w:t>
      </w:r>
    </w:p>
    <w:p>
      <w:pPr>
        <w:spacing w:before="14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of the objects or the exercise of the powers of the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Corporation;</w:t>
      </w:r>
    </w:p>
    <w:p>
      <w:pPr>
        <w:spacing w:before="251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accept grants, gifts, donations and bequests in cash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in kind:</w:t>
      </w:r>
    </w:p>
    <w:p>
      <w:pPr>
        <w:spacing w:before="262" w:line="229" w:lineRule="exact"/>
        <w:ind w:left="514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provided that, notwithstanding anything to the</w:t>
      </w:r>
    </w:p>
    <w:p>
      <w:pPr>
        <w:spacing w:before="17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contrary in any other provisions of this Act, the</w:t>
      </w:r>
    </w:p>
    <w:p>
      <w:pPr>
        <w:spacing w:before="14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Board shall obtain prior written approval of the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Department of External Resources of the Ministry</w:t>
      </w:r>
    </w:p>
    <w:p>
      <w:pPr>
        <w:spacing w:before="14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of the Minister to whom the subject of Finance is</w:t>
      </w:r>
    </w:p>
    <w:p>
      <w:pPr>
        <w:spacing w:before="17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assigned, in respect of all foreign grants, gifts or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donations;</w:t>
      </w:r>
    </w:p>
    <w:p>
      <w:pPr>
        <w:spacing w:before="252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invest its funds, and to open,  maintain and close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current, deposit and savings accounts in any bank;</w:t>
      </w:r>
    </w:p>
    <w:p>
      <w:pPr>
        <w:spacing w:before="251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borrow or raise any money  from any bank or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institution approved by the Executive Committee,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purposes of the Corporation in such manner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upon such security as the Executive Committee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may think fit;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395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Samastha Lanka Sasanarakshaka Mandalaya</w:t>
      </w:r>
      <w:r>
        <w:rPr>
          <w:sz w:val="20"/>
          <w:szCs w:val="20"/>
          <w:rFonts w:ascii="Times New Roman" w:hAnsi="Times New Roman" w:cs="Times New Roman"/>
          <w:color w:val="000000"/>
          <w:spacing w:val="36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9" w:line="240" w:lineRule="exact"/>
        <w:ind w:left="381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(Incorporation) Act, No. 16 of 2014</w:t>
      </w:r>
    </w:p>
    <w:p>
      <w:pPr>
        <w:spacing w:before="233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4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appoint, employ transfer, remunerate, exercise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disciplinary control over  and dismiss officers and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servents required for the carrying out of the objects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Corporation.</w:t>
      </w:r>
    </w:p>
    <w:p>
      <w:pPr>
        <w:spacing w:before="246" w:line="19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It shall be lawful for the Corporation, from time to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Rules of the</w:t>
      </w:r>
    </w:p>
    <w:p>
      <w:pPr>
        <w:spacing w:before="0" w:line="192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time, at any general meeting of the Corporation and by a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6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majority of not less than two-thirds of the members present</w:t>
      </w:r>
    </w:p>
    <w:p>
      <w:pPr>
        <w:spacing w:before="2" w:line="229" w:lineRule="exact"/>
        <w:ind w:left="287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and voting, to make rules, not inconsistent with the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 of this Act or any other written law, for all or any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following matters:–</w:t>
      </w:r>
    </w:p>
    <w:p>
      <w:pPr>
        <w:spacing w:before="227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0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classification of membership, admission,</w:t>
      </w:r>
    </w:p>
    <w:p>
      <w:pPr>
        <w:spacing w:before="5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withdrawal, expulsion or resignation of members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fees payable by the members;</w:t>
      </w:r>
    </w:p>
    <w:p>
      <w:pPr>
        <w:spacing w:before="227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election of office bearers of the Committee or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vacation of or removal from office of office bearers</w:t>
      </w:r>
    </w:p>
    <w:p>
      <w:pPr>
        <w:spacing w:before="2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and the powers, duties and functions of the office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bearers;</w:t>
      </w:r>
    </w:p>
    <w:p>
      <w:pPr>
        <w:spacing w:before="227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terms and conditions of appointment, powers,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functions and duties of various officers, agents and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servants of the Corporation;</w:t>
      </w:r>
    </w:p>
    <w:p>
      <w:pPr>
        <w:spacing w:before="227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procedure to be follwed for the summoning</w:t>
      </w:r>
    </w:p>
    <w:p>
      <w:pPr>
        <w:spacing w:before="2" w:line="229" w:lineRule="exact"/>
        <w:ind w:left="359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and holding of meetings of the Committee, or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sub-committee thereof, notices and agenda of</w:t>
      </w:r>
    </w:p>
    <w:p>
      <w:pPr>
        <w:spacing w:before="2" w:line="229" w:lineRule="exact"/>
        <w:ind w:left="3597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such meetings, the quorum the conduct of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business thereat;</w:t>
      </w:r>
    </w:p>
    <w:p>
      <w:pPr>
        <w:spacing w:before="227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the qualifications and disqualifications to be a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 of the Committee and the Corporation;</w:t>
      </w:r>
    </w:p>
    <w:p>
      <w:pPr>
        <w:spacing w:before="227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administration and management of the property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Corporation; and</w:t>
      </w:r>
    </w:p>
    <w:p>
      <w:pPr>
        <w:spacing w:before="227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generally the management of the affairs of the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 and the accomplishment of its’ objects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dissolution of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36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Samastha Lanka Sasanarakshaka Mandalaya</w:t>
      </w:r>
    </w:p>
    <w:p>
      <w:pPr>
        <w:spacing w:before="9" w:line="240" w:lineRule="exact"/>
        <w:ind w:left="516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(Incorporation) Act, No. 16 of 2014</w:t>
      </w:r>
    </w:p>
    <w:p>
      <w:pPr>
        <w:spacing w:before="243" w:line="260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/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(2) Any rule made by the Corporation may be amended,</w:t>
      </w:r>
    </w:p>
    <w:p>
      <w:pPr>
        <w:spacing w:before="0" w:line="228" w:lineRule="exact"/>
        <w:ind w:left="4242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altered, added to or rescinded at a like meeting and in the</w:t>
      </w:r>
    </w:p>
    <w:p>
      <w:pPr>
        <w:spacing w:before="24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like manner as a rule made under subsection (1).</w:t>
      </w:r>
    </w:p>
    <w:p>
      <w:pPr>
        <w:spacing w:before="278" w:line="22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members of the Corporation shall at all times be</w:t>
      </w:r>
    </w:p>
    <w:p>
      <w:pPr>
        <w:spacing w:before="24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subject to the rules of the Corporation.</w:t>
      </w:r>
    </w:p>
    <w:p>
      <w:pPr>
        <w:spacing w:before="276" w:line="22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231f20"/>
          <w:spacing w:val="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rules made under this section shall be published</w:t>
      </w:r>
    </w:p>
    <w:p>
      <w:pPr>
        <w:spacing w:before="14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</w:t>
      </w:r>
      <w:r>
        <w:rPr>
          <w:sz w:val="20"/>
          <w:szCs w:val="20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Government Gazette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</w:p>
    <w:p>
      <w:pPr>
        <w:spacing w:before="243" w:line="21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Register of</w:t>
      </w:r>
      <w:r>
        <w:rPr>
          <w:sz w:val="16"/>
          <w:szCs w:val="16"/>
          <w:rFonts w:ascii="Times New Roman" w:hAnsi="Times New Roman" w:cs="Times New Roman"/>
          <w:color w:val="000000"/>
          <w:spacing w:val="8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Committee shall maintain a register of members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members.</w:t>
      </w:r>
    </w:p>
    <w:p>
      <w:pPr>
        <w:spacing w:before="0" w:line="107" w:lineRule="exact"/>
        <w:ind w:left="4242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in which name, address and other essential details of the</w:t>
      </w:r>
    </w:p>
    <w:p>
      <w:pPr>
        <w:spacing w:before="24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members shall be inscribed.</w:t>
      </w:r>
    </w:p>
    <w:p>
      <w:pPr>
        <w:spacing w:before="270" w:line="20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Fund of the</w:t>
      </w:r>
      <w:r>
        <w:rPr>
          <w:sz w:val="16"/>
          <w:szCs w:val="16"/>
          <w:rFonts w:ascii="Times New Roman" w:hAnsi="Times New Roman" w:cs="Times New Roman"/>
          <w:color w:val="000000"/>
          <w:spacing w:val="8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Corporation shall have its own fund.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117" w:line="229" w:lineRule="exact"/>
        <w:ind w:left="4482"/>
      </w:pP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(2) All moneys received by way of gift, bequest, donation,</w:t>
      </w:r>
    </w:p>
    <w:p>
      <w:pPr>
        <w:spacing w:before="24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subscription, contribution, fees or grants for and on account</w:t>
      </w:r>
    </w:p>
    <w:p>
      <w:pPr>
        <w:spacing w:before="22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Corporation shall be deposited in one or more banks</w:t>
      </w:r>
    </w:p>
    <w:p>
      <w:pPr>
        <w:spacing w:before="24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approved by the Committee to the credit of the Corporation.</w:t>
      </w:r>
    </w:p>
    <w:p>
      <w:pPr>
        <w:spacing w:before="278" w:line="22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There shall be paid out of the Fund, all sums of money</w:t>
      </w:r>
    </w:p>
    <w:p>
      <w:pPr>
        <w:spacing w:before="24" w:line="229" w:lineRule="exact"/>
        <w:ind w:left="4242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as are required to defray any expenditure incurred by the</w:t>
      </w:r>
    </w:p>
    <w:p>
      <w:pPr>
        <w:spacing w:before="24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 in the exercise, performance and discharge of its</w:t>
      </w:r>
    </w:p>
    <w:p>
      <w:pPr>
        <w:spacing w:before="22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powers, duties and functions under the Act.</w:t>
      </w:r>
    </w:p>
    <w:p>
      <w:pPr>
        <w:spacing w:before="219" w:line="23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Accounts and</w:t>
      </w:r>
      <w:r>
        <w:rPr>
          <w:sz w:val="16"/>
          <w:szCs w:val="16"/>
          <w:rFonts w:ascii="Times New Roman" w:hAnsi="Times New Roman" w:cs="Times New Roman"/>
          <w:color w:val="000000"/>
          <w:spacing w:val="69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(1) The financial year of the Corporation shall be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Auditing.</w:t>
      </w:r>
    </w:p>
    <w:p>
      <w:pPr>
        <w:spacing w:before="0" w:line="11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calendar year.</w:t>
      </w:r>
    </w:p>
    <w:p>
      <w:pPr>
        <w:spacing w:before="278" w:line="229" w:lineRule="exact"/>
        <w:ind w:left="4482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(2) The Corporation shall cause proper accounts to be</w:t>
      </w:r>
    </w:p>
    <w:p>
      <w:pPr>
        <w:spacing w:before="22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kept of its income and expenditure, assets and libilities and</w:t>
      </w:r>
    </w:p>
    <w:p>
      <w:pPr>
        <w:spacing w:before="24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all other transactions of the Corporation.</w:t>
      </w:r>
    </w:p>
    <w:p>
      <w:pPr>
        <w:spacing w:before="278" w:line="229" w:lineRule="exact"/>
        <w:ind w:left="4482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(3) The accounts of the Corporation shall be audited</w:t>
      </w:r>
    </w:p>
    <w:p>
      <w:pPr>
        <w:spacing w:before="24" w:line="229" w:lineRule="exact"/>
        <w:ind w:left="4242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annually by the Auditor General or a qualified auditor</w:t>
      </w:r>
    </w:p>
    <w:p>
      <w:pPr>
        <w:spacing w:before="24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appointed by Auditor General in terms of Article 154 of the</w:t>
      </w:r>
    </w:p>
    <w:p>
      <w:pPr>
        <w:spacing w:before="22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Constitution.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395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Samastha Lanka Sasanarakshaka Mandalaya</w:t>
      </w:r>
      <w:r>
        <w:rPr>
          <w:sz w:val="20"/>
          <w:szCs w:val="20"/>
          <w:rFonts w:ascii="Times New Roman" w:hAnsi="Times New Roman" w:cs="Times New Roman"/>
          <w:color w:val="000000"/>
          <w:spacing w:val="36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9" w:line="240" w:lineRule="exact"/>
        <w:ind w:left="381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(Incorporation) Act, No. 16 of 2014</w:t>
      </w:r>
    </w:p>
    <w:p>
      <w:pPr>
        <w:spacing w:before="245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For the purposes of this section, "qualified auditor"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means–</w:t>
      </w:r>
    </w:p>
    <w:p>
      <w:pPr>
        <w:spacing w:before="256" w:line="240" w:lineRule="exact"/>
        <w:ind w:left="34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0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an individual who being a member of the</w:t>
      </w:r>
    </w:p>
    <w:p>
      <w:pPr>
        <w:spacing w:before="17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Institute of Chartered Accountants of Sri Lanka</w:t>
      </w:r>
    </w:p>
    <w:p>
      <w:pPr>
        <w:spacing w:before="19" w:line="229" w:lineRule="exact"/>
        <w:ind w:left="383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or of any other Institute established by law,</w:t>
      </w:r>
    </w:p>
    <w:p>
      <w:pPr>
        <w:spacing w:before="17" w:line="229" w:lineRule="exact"/>
        <w:ind w:left="3837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possesses a certificate to practice as an</w:t>
      </w:r>
    </w:p>
    <w:p>
      <w:pPr>
        <w:spacing w:before="17" w:line="229" w:lineRule="exact"/>
        <w:ind w:left="383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Accountant, issued by the Council of such</w:t>
      </w:r>
    </w:p>
    <w:p>
      <w:pPr>
        <w:spacing w:before="19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Institute; or</w:t>
      </w:r>
    </w:p>
    <w:p>
      <w:pPr>
        <w:spacing w:before="254" w:line="240" w:lineRule="exact"/>
        <w:ind w:left="34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2"/>
        </w:rPr>
        <w:t xml:space="preserve"> </w:t>
      </w: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a firm of Accountants each of the resident partners</w:t>
      </w:r>
    </w:p>
    <w:p>
      <w:pPr>
        <w:spacing w:before="19" w:line="229" w:lineRule="exact"/>
        <w:ind w:left="383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of which, being a member of the Institute of</w:t>
      </w:r>
    </w:p>
    <w:p>
      <w:pPr>
        <w:spacing w:before="17" w:line="229" w:lineRule="exact"/>
        <w:ind w:left="383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Chartered Accountants of Sri Lanka or of any</w:t>
      </w:r>
    </w:p>
    <w:p>
      <w:pPr>
        <w:spacing w:before="17" w:line="229" w:lineRule="exact"/>
        <w:ind w:left="383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other Institute establisehd by law, possesses a</w:t>
      </w:r>
    </w:p>
    <w:p>
      <w:pPr>
        <w:spacing w:before="19" w:line="229" w:lineRule="exact"/>
        <w:ind w:left="383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certificate to practice as an Accountant, issued</w:t>
      </w:r>
    </w:p>
    <w:p>
      <w:pPr>
        <w:spacing w:before="17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Councial of such Institute.</w:t>
      </w:r>
    </w:p>
    <w:p>
      <w:pPr>
        <w:spacing w:before="252" w:line="26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(1) The Committee shall prepare a report of the</w:t>
      </w:r>
      <w:r>
        <w:rPr>
          <w:sz w:val="20"/>
          <w:szCs w:val="20"/>
          <w:rFonts w:ascii="Times New Roman" w:hAnsi="Times New Roman" w:cs="Times New Roman"/>
          <w:color w:val="231f2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Annual Report.</w:t>
      </w:r>
    </w:p>
    <w:p>
      <w:pPr>
        <w:spacing w:before="0" w:line="226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activities of the corporation for each financial year and submit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report together with the audited statement of accounts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the Secretary of the Ministry of the Minister assigned the</w:t>
      </w:r>
    </w:p>
    <w:p>
      <w:pPr>
        <w:spacing w:before="19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subject of Buddha sasana and Religious Affairs and to the</w:t>
      </w:r>
    </w:p>
    <w:p>
      <w:pPr>
        <w:spacing w:before="17" w:line="229" w:lineRule="exact"/>
        <w:ind w:left="287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Registrar of Voluntary Social Services Organization</w:t>
      </w:r>
    </w:p>
    <w:p>
      <w:pPr>
        <w:spacing w:before="17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(Registration and Supervision) Act, No. 31 of 1980 before</w:t>
      </w:r>
    </w:p>
    <w:p>
      <w:pPr>
        <w:spacing w:before="1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expiration of six months of the year succeeding the year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which such report relates.</w:t>
      </w:r>
    </w:p>
    <w:p>
      <w:pPr>
        <w:spacing w:before="266" w:line="229" w:lineRule="exact"/>
        <w:ind w:left="311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(2) A separate Account relating to the foreign and</w:t>
      </w:r>
    </w:p>
    <w:p>
      <w:pPr>
        <w:spacing w:before="17" w:line="229" w:lineRule="exact"/>
        <w:ind w:left="287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local moneys received by the Corporation during the</w:t>
      </w:r>
    </w:p>
    <w:p>
      <w:pPr>
        <w:spacing w:before="17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financial year shall be attached to the report referred to in</w:t>
      </w:r>
    </w:p>
    <w:p>
      <w:pPr>
        <w:spacing w:before="1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 (1).</w:t>
      </w:r>
    </w:p>
    <w:p>
      <w:pPr>
        <w:spacing w:before="250" w:line="26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All debts and liabilities of the Board existing on the</w:t>
      </w:r>
      <w:r>
        <w:rPr>
          <w:sz w:val="20"/>
          <w:szCs w:val="20"/>
          <w:rFonts w:ascii="Times New Roman" w:hAnsi="Times New Roman" w:cs="Times New Roman"/>
          <w:color w:val="231f20"/>
          <w:spacing w:val="19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Debts due by</w:t>
      </w:r>
    </w:p>
    <w:p>
      <w:pPr>
        <w:spacing w:before="0" w:line="16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day preceding the date of commencement of this Act shall be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and payable to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Board.</w:t>
      </w:r>
    </w:p>
    <w:p>
      <w:pPr>
        <w:spacing w:before="0" w:line="114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paid by the Corporation hereby constituted and all debts due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to, subscriptions and contributions payable to the Board on</w:t>
      </w:r>
    </w:p>
    <w:p>
      <w:pPr>
        <w:spacing w:before="1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that day shall be paid to the Corporation for the purposes of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36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Samastha Lanka Sasanarakshaka Mandalaya</w:t>
      </w:r>
    </w:p>
    <w:p>
      <w:pPr>
        <w:spacing w:before="9" w:line="240" w:lineRule="exact"/>
        <w:ind w:left="516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(Incorporation) Act, No. 16 of 2014</w:t>
      </w:r>
    </w:p>
    <w:p>
      <w:pPr>
        <w:spacing w:before="205" w:line="22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</w:t>
      </w:r>
      <w:r>
        <w:rPr>
          <w:sz w:val="16"/>
          <w:szCs w:val="16"/>
          <w:rFonts w:ascii="Times New Roman" w:hAnsi="Times New Roman" w:cs="Times New Roman"/>
          <w:color w:val="000000"/>
          <w:spacing w:val="77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Subject to the provisions of this Act, the Corporation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may hold</w:t>
      </w:r>
    </w:p>
    <w:p>
      <w:pPr>
        <w:spacing w:before="0" w:line="102" w:lineRule="exact"/>
        <w:ind w:left="422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shall be able and capable in law to take and hold any  property,</w:t>
      </w:r>
    </w:p>
    <w:p>
      <w:pPr>
        <w:spacing w:before="0" w:line="8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property</w:t>
      </w:r>
    </w:p>
    <w:p>
      <w:pPr>
        <w:spacing w:before="0" w:line="16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movable and</w:t>
      </w:r>
      <w:r>
        <w:rPr>
          <w:sz w:val="16"/>
          <w:szCs w:val="16"/>
          <w:rFonts w:ascii="Times New Roman" w:hAnsi="Times New Roman" w:cs="Times New Roman"/>
          <w:color w:val="000000"/>
          <w:spacing w:val="47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movable or immovable, which may become vested in it by</w:t>
      </w:r>
    </w:p>
    <w:p>
      <w:pPr>
        <w:spacing w:before="25" w:line="19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immovable.</w:t>
      </w:r>
      <w:r>
        <w:rPr>
          <w:sz w:val="16"/>
          <w:szCs w:val="16"/>
          <w:rFonts w:ascii="Times New Roman" w:hAnsi="Times New Roman" w:cs="Times New Roman"/>
          <w:color w:val="000000"/>
          <w:spacing w:val="5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virtue of any purchase, grant, gift, testamentary disposition</w:t>
      </w:r>
    </w:p>
    <w:p>
      <w:pPr>
        <w:spacing w:before="40" w:line="229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or otherwise, and all such property shall be held by the</w:t>
      </w:r>
    </w:p>
    <w:p>
      <w:pPr>
        <w:spacing w:before="19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Corporation for the purpose of this Act and subject to the</w:t>
      </w:r>
    </w:p>
    <w:p>
      <w:pPr>
        <w:spacing w:before="17" w:line="229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rules of the Corporation made under section 7, with full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power to sell, mortgage, lease exchange or otherwise dispose</w:t>
      </w:r>
    </w:p>
    <w:p>
      <w:pPr>
        <w:spacing w:before="1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of,  the same.</w:t>
      </w:r>
    </w:p>
    <w:p>
      <w:pPr>
        <w:spacing w:before="234" w:line="21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Application of</w:t>
      </w:r>
      <w:r>
        <w:rPr>
          <w:sz w:val="16"/>
          <w:szCs w:val="16"/>
          <w:rFonts w:ascii="Times New Roman" w:hAnsi="Times New Roman" w:cs="Times New Roman"/>
          <w:color w:val="000000"/>
          <w:spacing w:val="6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The moneys and property of the Corporation however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moneys and</w:t>
      </w:r>
    </w:p>
    <w:p>
      <w:pPr>
        <w:spacing w:before="0" w:line="10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derived shall be applied solely towards the promotion of its</w:t>
      </w:r>
    </w:p>
    <w:p>
      <w:pPr>
        <w:spacing w:before="0" w:line="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property.</w:t>
      </w:r>
    </w:p>
    <w:p>
      <w:pPr>
        <w:spacing w:before="0" w:line="155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objects of the Corporation and no portion thereof shall be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paid or transferred directly or indirectly by way of dividend,</w:t>
      </w:r>
    </w:p>
    <w:p>
      <w:pPr>
        <w:spacing w:before="19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bonus or profit or otherwise howsoever to the members of the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Corporation.</w:t>
      </w:r>
    </w:p>
    <w:p>
      <w:pPr>
        <w:spacing w:before="277" w:line="19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Seal of the</w:t>
      </w:r>
      <w:r>
        <w:rPr>
          <w:sz w:val="16"/>
          <w:szCs w:val="16"/>
          <w:rFonts w:ascii="Times New Roman" w:hAnsi="Times New Roman" w:cs="Times New Roman"/>
          <w:color w:val="000000"/>
          <w:spacing w:val="8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231f20"/>
          <w:spacing w:val="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seal of the Corporation shall not be affixed to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  <w:r>
        <w:rPr>
          <w:sz w:val="16"/>
          <w:szCs w:val="16"/>
          <w:rFonts w:ascii="Times New Roman" w:hAnsi="Times New Roman" w:cs="Times New Roman"/>
          <w:color w:val="000000"/>
          <w:spacing w:val="492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any instrument whatsoever, except in the presence of two</w:t>
      </w:r>
    </w:p>
    <w:p>
      <w:pPr>
        <w:spacing w:before="9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members of the Committee who shall sign their names to the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instrument in token of their presence and such signing shall</w:t>
      </w:r>
    </w:p>
    <w:p>
      <w:pPr>
        <w:spacing w:before="1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independent of the signing of any person as a witness.</w:t>
      </w:r>
    </w:p>
    <w:p>
      <w:pPr>
        <w:spacing w:before="264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The seal of the Corporation shall be in the custody of</w:t>
      </w:r>
    </w:p>
    <w:p>
      <w:pPr>
        <w:spacing w:before="1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 office bearer of the Committee as may be decided by such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Committee.</w:t>
      </w:r>
    </w:p>
    <w:p>
      <w:pPr>
        <w:spacing w:before="275" w:line="19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Property</w:t>
      </w:r>
      <w:r>
        <w:rPr>
          <w:sz w:val="16"/>
          <w:szCs w:val="16"/>
          <w:rFonts w:ascii="Times New Roman" w:hAnsi="Times New Roman" w:cs="Times New Roman"/>
          <w:color w:val="000000"/>
          <w:spacing w:val="10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16.</w:t>
      </w:r>
      <w:r>
        <w:rPr>
          <w:sz w:val="20"/>
          <w:szCs w:val="20"/>
          <w:rFonts w:ascii="Times New Roman" w:hAnsi="Times New Roman" w:cs="Times New Roman"/>
          <w:color w:val="231f20"/>
          <w:spacing w:val="51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(1) If upon the dissolution of the Corporation there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remaining on</w:t>
      </w:r>
      <w:r>
        <w:rPr>
          <w:sz w:val="16"/>
          <w:szCs w:val="16"/>
          <w:rFonts w:ascii="Times New Roman" w:hAnsi="Times New Roman" w:cs="Times New Roman"/>
          <w:color w:val="000000"/>
          <w:spacing w:val="447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remains after the satisfaction of all its debts and liabilities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dissolution.</w:t>
      </w:r>
    </w:p>
    <w:p>
      <w:pPr>
        <w:spacing w:before="0" w:line="133" w:lineRule="exact"/>
        <w:ind w:left="422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any property whatsoever, such property shall not be</w:t>
      </w:r>
    </w:p>
    <w:p>
      <w:pPr>
        <w:spacing w:before="1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distributed among the members of the Corporation but shall</w:t>
      </w:r>
    </w:p>
    <w:p>
      <w:pPr>
        <w:spacing w:before="17" w:line="229" w:lineRule="exact"/>
        <w:ind w:left="422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be given or transferred to any other institution having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objects similar to those of the Corporation, and which is by</w:t>
      </w:r>
    </w:p>
    <w:p>
      <w:pPr>
        <w:spacing w:before="1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rules thereof, prohibited from distributing any income or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property among its or members.</w:t>
      </w:r>
    </w:p>
    <w:p>
      <w:pPr>
        <w:spacing w:before="266" w:line="229" w:lineRule="exact"/>
        <w:ind w:left="446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(2) For the purposes of subsection (1) the appropriate</w:t>
      </w:r>
    </w:p>
    <w:p>
      <w:pPr>
        <w:spacing w:before="17" w:line="229" w:lineRule="exact"/>
        <w:ind w:left="422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institution shall be determined by the members of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395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Samastha Lanka Sasanarakshaka Mandalaya</w:t>
      </w:r>
      <w:r>
        <w:rPr>
          <w:sz w:val="20"/>
          <w:szCs w:val="20"/>
          <w:rFonts w:ascii="Times New Roman" w:hAnsi="Times New Roman" w:cs="Times New Roman"/>
          <w:color w:val="000000"/>
          <w:spacing w:val="36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9" w:line="240" w:lineRule="exact"/>
        <w:ind w:left="381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(Incorporation) Act, No. 16 of 2014</w:t>
      </w:r>
    </w:p>
    <w:p>
      <w:pPr>
        <w:spacing w:before="24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 immediately before the dissolution at a general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meeting by the majority of votes of the members present.</w:t>
      </w:r>
    </w:p>
    <w:p>
      <w:pPr>
        <w:spacing w:before="255" w:line="207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17.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Nothing in this Act  contained shall prejudice or affect</w:t>
      </w:r>
      <w:r>
        <w:rPr>
          <w:sz w:val="20"/>
          <w:szCs w:val="20"/>
          <w:rFonts w:ascii="Times New Roman" w:hAnsi="Times New Roman" w:cs="Times New Roman"/>
          <w:color w:val="231f20"/>
          <w:spacing w:val="19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Saving of the</w:t>
      </w:r>
    </w:p>
    <w:p>
      <w:pPr>
        <w:spacing w:before="0" w:line="175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rights of the</w:t>
      </w:r>
    </w:p>
    <w:p>
      <w:pPr>
        <w:spacing w:before="0" w:line="104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the rights of the Republic and of  any body politic or corporate.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Republic and</w:t>
      </w:r>
    </w:p>
    <w:p>
      <w:pPr>
        <w:spacing w:before="59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others.</w:t>
      </w:r>
    </w:p>
    <w:p>
      <w:pPr>
        <w:spacing w:before="5" w:line="27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18.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 the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</w:p>
    <w:p>
      <w:pPr>
        <w:spacing w:before="0" w:line="154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Sinhala and Tamil texts of this Act, the Sinhala text shall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reveal in case of</w:t>
      </w:r>
    </w:p>
    <w:p>
      <w:pPr>
        <w:spacing w:before="0" w:line="17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inconsistency.</w:t>
      </w:r>
    </w:p>
    <w:p>
      <w:pPr>
        <w:spacing w:before="0" w:line="14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49.09mm;margin-top:59.28mm;width:110.42mm;height:19.40mm;margin-left:49.09mm;margin-top:59.28mm;width:110.42mm;height:19.40mm;z-index:-1;mso-position-horizontal-relative:page;mso-position-vertical-relative:page;" coordsize="100000,100000" path="m0,100000l100000,100000l100000,0l0,0l0,100000xnse" fillcolor="#ffffff" strokecolor="#231f20" strokeweight="0.00mm">
            <w10:wrap anchorx="page" anchory="page"/>
          </v:shape>
        </w:pict>
      </w: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26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Samastha Lanka Sasanarakshaka Mandalaya</w:t>
      </w:r>
    </w:p>
    <w:p>
      <w:pPr>
        <w:spacing w:before="9" w:line="240" w:lineRule="exact"/>
        <w:ind w:left="516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(Incorporation) Act, No. 16 of 2014</w:t>
      </w:r>
    </w:p>
    <w:p>
      <w:pPr>
        <w:spacing w:before="8812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067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