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84" w:line="183" w:lineRule="exact"/>
        <w:ind w:left="504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41" w:line="390" w:lineRule="exact"/>
        <w:ind w:left="3184"/>
      </w:pPr>
      <w:r>
        <w:rPr>
          <w:spacing w:val="13"/>
          <w:sz w:val="30"/>
          <w:szCs w:val="30"/>
          <w:rFonts w:ascii="Times New Roman" w:hAnsi="Times New Roman" w:cs="Times New Roman"/>
          <w:color w:val="231f20"/>
        </w:rPr>
        <w:t xml:space="preserve">LOCAL AUTHORITIES FILLING OF</w:t>
      </w:r>
    </w:p>
    <w:p>
      <w:pPr>
        <w:spacing w:before="0" w:line="359" w:lineRule="exact"/>
        <w:ind w:left="3116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VACANCIES (SPECIAL PROVISIONS)</w:t>
      </w:r>
    </w:p>
    <w:p>
      <w:pPr>
        <w:spacing w:before="0" w:line="360" w:lineRule="exact"/>
        <w:ind w:left="3155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(AMENDMENT) ACT, No. 37 OF 2014</w:t>
      </w:r>
    </w:p>
    <w:p>
      <w:pPr>
        <w:spacing w:before="387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18" w:line="260" w:lineRule="exact"/>
        <w:ind w:left="43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October,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5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 October 24,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4.00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7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Filling of Vacancies</w:t>
      </w:r>
      <w:r>
        <w:rPr>
          <w:sz w:val="20"/>
          <w:szCs w:val="20"/>
          <w:rFonts w:ascii="Times New Roman" w:hAnsi="Times New Roman" w:cs="Times New Roman"/>
          <w:color w:val="000000"/>
          <w:spacing w:val="6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(Amendment)</w:t>
      </w:r>
    </w:p>
    <w:p>
      <w:pPr>
        <w:spacing w:before="0" w:line="239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37 of 2014</w:t>
      </w:r>
    </w:p>
    <w:p>
      <w:pPr>
        <w:spacing w:before="240" w:line="229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October, 2014]</w:t>
      </w:r>
    </w:p>
    <w:p>
      <w:pPr>
        <w:spacing w:before="25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 3/2014</w:t>
      </w:r>
    </w:p>
    <w:p>
      <w:pPr>
        <w:spacing w:before="250" w:line="229" w:lineRule="exact"/>
        <w:ind w:left="2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OCAL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UTHORITIES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ILLING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ACANCIES</w:t>
      </w:r>
    </w:p>
    <w:p>
      <w:pPr>
        <w:spacing w:before="10" w:line="229" w:lineRule="exact"/>
        <w:ind w:left="370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PECIAL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30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2013</w:t>
      </w:r>
    </w:p>
    <w:p>
      <w:pPr>
        <w:spacing w:before="25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1" w:line="27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Local Authorities Filling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7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Vacancies (Special Provisions) (Amendment) Act, No. 37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92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2014 and shall come into operation on such date as the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may appoint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7" w:line="18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Section 2 of the Local Authorities Filling of</w:t>
      </w:r>
      <w:r>
        <w:rPr>
          <w:sz w:val="20"/>
          <w:szCs w:val="20"/>
          <w:rFonts w:ascii="Times New Roman" w:hAnsi="Times New Roman" w:cs="Times New Roman"/>
          <w:color w:val="000000"/>
          <w:spacing w:val="1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9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Vacancies (Special Provisions) Act, No. 30 of 2013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</w:t>
      </w:r>
    </w:p>
    <w:p>
      <w:pPr>
        <w:spacing w:before="0" w:line="10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the proviso to that section.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Authorities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Filling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Vacancies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(Special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Provisions) Act,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30 of 2013.</w:t>
      </w:r>
    </w:p>
    <w:p>
      <w:pPr>
        <w:spacing w:before="440" w:line="186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28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96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4.49mm;margin-top:59.28mm;width:84.67mm;height:12.70mm;margin-left:74.49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Authorities Filling of Vacancies</w:t>
      </w:r>
    </w:p>
    <w:p>
      <w:pPr>
        <w:spacing w:before="9" w:line="240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(Amendment)</w:t>
      </w:r>
    </w:p>
    <w:p>
      <w:pPr>
        <w:spacing w:before="0" w:line="23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37 of 2014</w:t>
      </w:r>
    </w:p>
    <w:p>
      <w:pPr>
        <w:spacing w:before="857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