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0.00mm;margin-left:95.20mm;margin-top:128.54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58.68mm;width:21.89mm;height:0.00mm;margin-left:95.20mm;margin-top:158.68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93.60mm;width:21.89mm;height:0.00mm;margin-left:95.20mm;margin-top:193.6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8"/>
          <w:sz w:val="30"/>
          <w:szCs w:val="30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pacing w:val="8"/>
          <w:sz w:val="30"/>
          <w:szCs w:val="30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1059" w:line="364" w:lineRule="exact"/>
        <w:ind w:left="3275"/>
      </w:pPr>
      <w:r>
        <w:rPr>
          <w:spacing w:val="16"/>
          <w:sz w:val="28"/>
          <w:szCs w:val="28"/>
          <w:rFonts w:ascii="Times New Roman" w:hAnsi="Times New Roman" w:cs="Times New Roman"/>
          <w:color w:val="231f20"/>
        </w:rPr>
        <w:t xml:space="preserve">NATIONAL AUTHORITY ON TEACHER</w:t>
      </w:r>
    </w:p>
    <w:p>
      <w:pPr>
        <w:spacing w:before="0" w:line="336" w:lineRule="exact"/>
        <w:ind w:left="3064"/>
      </w:pPr>
      <w:r>
        <w:rPr>
          <w:spacing w:val="13"/>
          <w:sz w:val="28"/>
          <w:szCs w:val="28"/>
          <w:rFonts w:ascii="Times New Roman" w:hAnsi="Times New Roman" w:cs="Times New Roman"/>
          <w:color w:val="231f20"/>
        </w:rPr>
        <w:t xml:space="preserve">EDUCATION (REPEAL) ACT, No. 8 OF 2015</w:t>
      </w:r>
    </w:p>
    <w:p>
      <w:pPr>
        <w:spacing w:before="1003" w:line="260" w:lineRule="exact"/>
        <w:ind w:left="472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03rd June, 2015]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911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9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June 05, 2015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5.00</w:t>
      </w:r>
      <w:r>
        <w:rPr>
          <w:sz w:val="20"/>
          <w:szCs w:val="20"/>
          <w:rFonts w:ascii="Times New Roman" w:hAnsi="Times New Roman" w:cs="Times New Roman"/>
          <w:color w:val="231f20"/>
          <w:spacing w:val="335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24mm;margin-top:57.87mm;width:7.94mm;height:5.64mm;margin-left:132.24mm;margin-top:57.87mm;width:7.94mm;height:5.6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5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Authority on Teacher Education</w:t>
      </w:r>
      <w:r>
        <w:rPr>
          <w:sz w:val="20"/>
          <w:szCs w:val="20"/>
          <w:rFonts w:ascii="Times New Roman" w:hAnsi="Times New Roman" w:cs="Times New Roman"/>
          <w:color w:val="231f20"/>
          <w:spacing w:val="5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7" w:lineRule="exact"/>
        <w:ind w:left="41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(Repeal) Act, No. 8 of 2015</w:t>
      </w:r>
    </w:p>
    <w:p>
      <w:pPr>
        <w:spacing w:before="240" w:line="229" w:lineRule="exact"/>
        <w:ind w:left="404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03rd June, 2015]</w:t>
      </w:r>
    </w:p>
    <w:p>
      <w:pPr>
        <w:spacing w:before="25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39/2009.</w:t>
      </w:r>
    </w:p>
    <w:p>
      <w:pPr>
        <w:spacing w:before="25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EPEAL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ATIONAL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UTHORITY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EACHER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DUCATION</w:t>
      </w:r>
    </w:p>
    <w:p>
      <w:pPr>
        <w:spacing w:before="1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32</w:t>
      </w:r>
      <w:r>
        <w:rPr>
          <w:sz w:val="20"/>
          <w:szCs w:val="20"/>
          <w:rFonts w:ascii="Times New Roman" w:hAnsi="Times New Roman" w:cs="Times New Roman"/>
          <w:color w:val="000000"/>
          <w:spacing w:val="-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1997</w:t>
      </w:r>
      <w:r>
        <w:rPr>
          <w:sz w:val="20"/>
          <w:szCs w:val="20"/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PROVIDE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MATTERS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CONNECTED</w:t>
      </w:r>
    </w:p>
    <w:p>
      <w:pPr>
        <w:spacing w:before="0" w:line="226" w:lineRule="exact"/>
        <w:ind w:left="3117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THEREWITH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OR</w:t>
      </w:r>
      <w:r>
        <w:rPr>
          <w:sz w:val="14"/>
          <w:szCs w:val="14"/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INCIDENTAL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THERETO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263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follows:—</w:t>
      </w:r>
    </w:p>
    <w:p>
      <w:pPr>
        <w:spacing w:before="277" w:line="18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 may be cited as the</w:t>
      </w:r>
      <w:r>
        <w:rPr>
          <w:sz w:val="20"/>
          <w:szCs w:val="20"/>
          <w:rFonts w:ascii="Times New Roman" w:hAnsi="Times New Roman" w:cs="Times New Roman"/>
          <w:color w:val="000000"/>
          <w:spacing w:val="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Authority on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title.</w:t>
      </w:r>
    </w:p>
    <w:p>
      <w:pPr>
        <w:spacing w:before="23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Teacher Education (Repeal)</w:t>
      </w:r>
      <w:r>
        <w:rPr>
          <w:sz w:val="20"/>
          <w:szCs w:val="20"/>
          <w:rFonts w:ascii="Times New Roman" w:hAnsi="Times New Roman" w:cs="Times New Roman"/>
          <w:color w:val="231f20"/>
          <w:spacing w:val="4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8 of 2015.</w:t>
      </w:r>
    </w:p>
    <w:p>
      <w:pPr>
        <w:spacing w:before="240" w:line="26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</w:t>
      </w:r>
      <w:r>
        <w:rPr>
          <w:sz w:val="20"/>
          <w:szCs w:val="20"/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Authority on Teacher Education Act,</w:t>
      </w:r>
      <w:r>
        <w:rPr>
          <w:sz w:val="20"/>
          <w:szCs w:val="20"/>
          <w:rFonts w:ascii="Times New Roman" w:hAnsi="Times New Roman" w:cs="Times New Roman"/>
          <w:color w:val="231f20"/>
          <w:spacing w:val="19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Repeal of Act,</w:t>
      </w:r>
    </w:p>
    <w:p>
      <w:pPr>
        <w:spacing w:before="0" w:line="16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No. 32 of 1997 is hereby repealed.</w:t>
      </w:r>
      <w:r>
        <w:rPr>
          <w:sz w:val="20"/>
          <w:szCs w:val="20"/>
          <w:rFonts w:ascii="Times New Roman" w:hAnsi="Times New Roman" w:cs="Times New Roman"/>
          <w:color w:val="231f20"/>
          <w:spacing w:val="2215"/>
        </w:rPr>
        <w:t xml:space="preserve"> </w:t>
      </w:r>
      <w:r>
        <w:rPr>
          <w:spacing w:val="9"/>
          <w:sz w:val="16"/>
          <w:szCs w:val="16"/>
          <w:rFonts w:ascii="Times New Roman" w:hAnsi="Times New Roman" w:cs="Times New Roman"/>
          <w:color w:val="000000"/>
        </w:rPr>
        <w:t xml:space="preserve">No. 32 of 1997.</w:t>
      </w:r>
    </w:p>
    <w:p>
      <w:pPr>
        <w:spacing w:before="295" w:line="26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(1) Notwithstanding the repeal of the</w:t>
      </w:r>
      <w:r>
        <w:rPr>
          <w:sz w:val="20"/>
          <w:szCs w:val="20"/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</w:t>
      </w:r>
      <w:r>
        <w:rPr>
          <w:sz w:val="20"/>
          <w:szCs w:val="20"/>
          <w:rFonts w:ascii="Times New Roman" w:hAnsi="Times New Roman" w:cs="Times New Roman"/>
          <w:color w:val="231f20"/>
          <w:spacing w:val="18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Savings.</w:t>
      </w:r>
    </w:p>
    <w:p>
      <w:pPr>
        <w:spacing w:before="0" w:line="216" w:lineRule="exact"/>
        <w:ind w:left="2876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Authority on Teacher Education Act, No. 32 of 1997</w:t>
      </w:r>
    </w:p>
    <w:p>
      <w:pPr>
        <w:spacing w:before="1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(hereinafter referred to as “the repeled Act”)—</w:t>
      </w:r>
    </w:p>
    <w:p>
      <w:pPr>
        <w:spacing w:before="239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7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all officers and employees, who opted for</w:t>
      </w:r>
    </w:p>
    <w:p>
      <w:pPr>
        <w:spacing w:before="10" w:line="229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employment with the National Institute of Education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immediately preceeding the date of commencement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this Act, shall be deemed to be the officers and</w:t>
      </w:r>
    </w:p>
    <w:p>
      <w:pPr>
        <w:spacing w:before="10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employees employed by the National Institute of</w:t>
      </w:r>
    </w:p>
    <w:p>
      <w:pPr>
        <w:spacing w:before="10" w:line="229" w:lineRule="exact"/>
        <w:ind w:left="3597"/>
      </w:pPr>
      <w:r>
        <w:rPr>
          <w:spacing w:val="26"/>
          <w:sz w:val="20"/>
          <w:szCs w:val="20"/>
          <w:rFonts w:ascii="Times New Roman" w:hAnsi="Times New Roman" w:cs="Times New Roman"/>
          <w:color w:val="231f20"/>
        </w:rPr>
        <w:t xml:space="preserve">Education with effect from the date of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commencement of this Act;</w:t>
      </w:r>
    </w:p>
    <w:p>
      <w:pPr>
        <w:spacing w:before="239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all moneys lying to the credit of the fund established</w:t>
      </w:r>
    </w:p>
    <w:p>
      <w:pPr>
        <w:spacing w:before="10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under section 17 of the repealed Act, on the day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immediately preceding the date of commencement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this Act, shall stand transferred to the fund of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National institute of Education with effect from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date of commencement of this Act;</w:t>
      </w:r>
    </w:p>
    <w:p>
      <w:pPr>
        <w:spacing w:before="239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all property, movable and immovable and all assets</w:t>
      </w:r>
    </w:p>
    <w:p>
      <w:pPr>
        <w:spacing w:before="10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and liabilities, of the Authority eatablished under</w:t>
      </w:r>
    </w:p>
    <w:p>
      <w:pPr>
        <w:spacing w:before="10" w:line="229" w:lineRule="exact"/>
        <w:ind w:left="359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the repealed Act, with effect from the date of</w:t>
      </w:r>
    </w:p>
    <w:p>
      <w:pPr>
        <w:spacing w:before="373" w:line="183" w:lineRule="exact"/>
        <w:ind w:left="2857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2—PL 009001—2950 (04/2015)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5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Authority on Teacher Education</w:t>
      </w:r>
    </w:p>
    <w:p>
      <w:pPr>
        <w:spacing w:before="0" w:line="240" w:lineRule="exact"/>
        <w:ind w:left="55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(Repeal) Act, No. 8 of 2015</w:t>
      </w:r>
    </w:p>
    <w:p>
      <w:pPr>
        <w:spacing w:before="23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commencement of this Act shall stand transferred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the National Institute of Education;</w:t>
      </w:r>
    </w:p>
    <w:p>
      <w:pPr>
        <w:spacing w:before="227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all debts owing to the Authority established under</w:t>
      </w:r>
    </w:p>
    <w:p>
      <w:pPr>
        <w:spacing w:before="2" w:line="229" w:lineRule="exact"/>
        <w:ind w:left="494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the repealed Act, on the day immediately preceeding</w:t>
      </w:r>
    </w:p>
    <w:p>
      <w:pPr>
        <w:spacing w:before="5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date of commencement of this Act, shall be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deemed with effect from the date of commencement</w:t>
      </w:r>
    </w:p>
    <w:p>
      <w:pPr>
        <w:spacing w:before="5" w:line="229" w:lineRule="exact"/>
        <w:ind w:left="494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of this Act, to be debts owing to the National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Institute of Education;</w:t>
      </w:r>
    </w:p>
    <w:p>
      <w:pPr>
        <w:spacing w:before="228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7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all proceedings instituted by or against the</w:t>
      </w:r>
    </w:p>
    <w:p>
      <w:pPr>
        <w:spacing w:before="5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Authority established under the repealed Act and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pending on the day immediately preceding the date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commencement of this Act, shall be deemed with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effect from the date of commencement of this Act</w:t>
      </w:r>
    </w:p>
    <w:p>
      <w:pPr>
        <w:spacing w:before="5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to have been instituted by or against the National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Institute of Education and shall be proceeded with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accordingly;</w:t>
      </w:r>
    </w:p>
    <w:p>
      <w:pPr>
        <w:spacing w:before="227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3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all decrees or orders entered by any Court or</w:t>
      </w:r>
    </w:p>
    <w:p>
      <w:pPr>
        <w:spacing w:before="2" w:line="229" w:lineRule="exact"/>
        <w:ind w:left="494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tribunal in favour of or against the Authority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established under the repealed Act, shall be deemed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 effect from the date of commencement of this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to be decrees or orders entered in favour of, or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against the National Institute of Education and may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enforced accordingly; and</w:t>
      </w:r>
    </w:p>
    <w:p>
      <w:pPr>
        <w:spacing w:before="228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all contracts entered into by the Authority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established under the repealed Act, and subsisting</w:t>
      </w:r>
    </w:p>
    <w:p>
      <w:pPr>
        <w:spacing w:before="5" w:line="229" w:lineRule="exact"/>
        <w:ind w:left="494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on the day immediately preceding the date of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commencement of this Act, shall be deemed, with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effect from the date of commencement of this Act,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be contracts entered into by the National Institute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Education.</w:t>
      </w:r>
    </w:p>
    <w:p>
      <w:pPr>
        <w:spacing w:before="238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For the purposes of this section—</w:t>
      </w:r>
    </w:p>
    <w:p>
      <w:pPr>
        <w:spacing w:before="238" w:line="229" w:lineRule="exact"/>
        <w:ind w:left="494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“Authority” means the National Authority on</w:t>
      </w:r>
    </w:p>
    <w:p>
      <w:pPr>
        <w:spacing w:before="2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Teacher Education established under section</w:t>
      </w:r>
    </w:p>
    <w:p>
      <w:pPr>
        <w:spacing w:before="17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 of the repealed Act;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Authority on Teacher Education</w:t>
      </w:r>
      <w:r>
        <w:rPr>
          <w:sz w:val="20"/>
          <w:szCs w:val="20"/>
          <w:rFonts w:ascii="Times New Roman" w:hAnsi="Times New Roman" w:cs="Times New Roman"/>
          <w:color w:val="231f20"/>
          <w:spacing w:val="5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37" w:lineRule="exact"/>
        <w:ind w:left="41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(Repeal) Act, No. 8 of 2015</w:t>
      </w:r>
    </w:p>
    <w:p>
      <w:pPr>
        <w:spacing w:before="226" w:line="229" w:lineRule="exact"/>
        <w:ind w:left="359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“National Institute of Education” means the</w:t>
      </w:r>
    </w:p>
    <w:p>
      <w:pPr>
        <w:spacing w:before="14" w:line="229" w:lineRule="exact"/>
        <w:ind w:left="40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National Institute of Education established</w:t>
      </w:r>
    </w:p>
    <w:p>
      <w:pPr>
        <w:spacing w:before="17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the National Institute of Education Act,</w:t>
      </w:r>
    </w:p>
    <w:p>
      <w:pPr>
        <w:spacing w:before="14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No. 28 of 1985.</w:t>
      </w:r>
    </w:p>
    <w:p>
      <w:pPr>
        <w:spacing w:before="279" w:line="18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 Sinhala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Tamil texts of this Act, the Sinhala text shall prevail.</w:t>
      </w:r>
      <w:r>
        <w:rPr>
          <w:sz w:val="20"/>
          <w:szCs w:val="20"/>
          <w:rFonts w:ascii="Times New Roman" w:hAnsi="Times New Roman" w:cs="Times New Roman"/>
          <w:color w:val="000000"/>
          <w:spacing w:val="32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any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56.81mm;width:110.07mm;height:13.41mm;margin-left:49.09mm;margin-top:56.81mm;width:110.07mm;height:13.41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5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Authority on Teacher Education</w:t>
      </w:r>
    </w:p>
    <w:p>
      <w:pPr>
        <w:spacing w:before="0" w:line="240" w:lineRule="exact"/>
        <w:ind w:left="55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(Repeal) Act, No. 8 of 2015</w:t>
      </w:r>
    </w:p>
    <w:p>
      <w:pPr>
        <w:spacing w:before="8812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67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