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27" w:line="390" w:lineRule="exact"/>
        <w:ind w:left="3222"/>
      </w:pPr>
      <w:r>
        <w:rPr>
          <w:spacing w:val="10"/>
          <w:sz w:val="30"/>
          <w:szCs w:val="30"/>
          <w:rFonts w:ascii="Times New Roman" w:hAnsi="Times New Roman" w:cs="Times New Roman"/>
          <w:color w:val="231f20"/>
        </w:rPr>
        <w:t xml:space="preserve">LOCAL AUTHORITIES ELECTIONS</w:t>
      </w:r>
    </w:p>
    <w:p>
      <w:pPr>
        <w:spacing w:before="0" w:line="359" w:lineRule="exact"/>
        <w:ind w:left="3229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(AMENDMENT) ACT, No. 1 OF 2016</w:t>
      </w:r>
    </w:p>
    <w:p>
      <w:pPr>
        <w:spacing w:before="582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7" w:line="260" w:lineRule="exact"/>
        <w:ind w:left="432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17th February,  2016]</w:t>
      </w:r>
    </w:p>
    <w:p>
      <w:pPr>
        <w:spacing w:before="437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15" w:line="260" w:lineRule="exact"/>
        <w:ind w:left="3030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5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 Republic  of 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 February 19, 2016.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6.00</w:t>
      </w:r>
      <w:r>
        <w:rPr>
          <w:sz w:val="18"/>
          <w:szCs w:val="18"/>
          <w:rFonts w:ascii="Times New Roman" w:hAnsi="Times New Roman" w:cs="Times New Roman"/>
          <w:color w:val="231f20"/>
          <w:spacing w:val="3617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47mm;margin-top:59.28mm;width:4.94mm;height:4.23mm;margin-left:130.47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41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 Authorities Elections</w:t>
      </w:r>
      <w:r>
        <w:rPr>
          <w:sz w:val="20"/>
          <w:szCs w:val="20"/>
          <w:rFonts w:ascii="Times New Roman" w:hAnsi="Times New Roman" w:cs="Times New Roman"/>
          <w:color w:val="231f20"/>
          <w:spacing w:val="1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 of 2016</w:t>
      </w:r>
    </w:p>
    <w:p>
      <w:pPr>
        <w:spacing w:before="259" w:line="229" w:lineRule="exact"/>
        <w:ind w:left="38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17th February, 2016]</w:t>
      </w:r>
    </w:p>
    <w:p>
      <w:pPr>
        <w:spacing w:before="30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50/2015</w:t>
      </w:r>
    </w:p>
    <w:p>
      <w:pPr>
        <w:spacing w:before="305" w:line="229" w:lineRule="exact"/>
        <w:ind w:left="29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OCAL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UTHORITIES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LECTIONS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</w:p>
    <w:p>
      <w:pPr>
        <w:spacing w:before="38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262)</w:t>
      </w:r>
    </w:p>
    <w:p>
      <w:pPr>
        <w:spacing w:before="30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 enacted by the Parliament of the Democratic Socialist</w:t>
      </w:r>
    </w:p>
    <w:p>
      <w:pPr>
        <w:spacing w:before="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98" w:line="260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This Act may be cited as the Local Authorities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1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Elections (Amendment)  Act, No. 1 of  2016.</w:t>
      </w:r>
    </w:p>
    <w:p>
      <w:pPr>
        <w:spacing w:before="294" w:line="207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231f20"/>
          <w:spacing w:val="17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27F in</w:t>
      </w:r>
    </w:p>
    <w:p>
      <w:pPr>
        <w:spacing w:before="0" w:line="109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immediately after section 27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 the Local Authorities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(Chapter 262).</w:t>
      </w:r>
    </w:p>
    <w:p>
      <w:pPr>
        <w:spacing w:before="0" w:line="18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Elections Ordinance (Chapter 262) (hereinafter referred to as</w:t>
      </w:r>
    </w:p>
    <w:p>
      <w:pPr>
        <w:spacing w:before="36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“principal enactment”) and shall have effect as section</w:t>
      </w:r>
    </w:p>
    <w:p>
      <w:pPr>
        <w:spacing w:before="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  <w:spacing w:val="2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that enactment:—</w:t>
      </w:r>
    </w:p>
    <w:p>
      <w:pPr>
        <w:spacing w:before="279" w:line="21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“Increasing</w:t>
      </w:r>
      <w:r>
        <w:rPr>
          <w:sz w:val="16"/>
          <w:szCs w:val="16"/>
          <w:rFonts w:ascii="Times New Roman" w:hAnsi="Times New Roman" w:cs="Times New Roman"/>
          <w:color w:val="231f20"/>
          <w:spacing w:val="4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. (1) The total number of members of each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total</w:t>
      </w:r>
    </w:p>
    <w:p>
      <w:pPr>
        <w:spacing w:before="0" w:line="116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local authority as determined by the Minister</w:t>
      </w:r>
    </w:p>
    <w:p>
      <w:pPr>
        <w:spacing w:before="0" w:line="75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number of</w:t>
      </w:r>
    </w:p>
    <w:p>
      <w:pPr>
        <w:spacing w:before="0" w:line="19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members.</w:t>
      </w:r>
      <w:r>
        <w:rPr>
          <w:sz w:val="16"/>
          <w:szCs w:val="16"/>
          <w:rFonts w:ascii="Times New Roman" w:hAnsi="Times New Roman" w:cs="Times New Roman"/>
          <w:color w:val="231f20"/>
          <w:spacing w:val="3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Order made under subsection (1) of section</w:t>
      </w:r>
    </w:p>
    <w:p>
      <w:pPr>
        <w:spacing w:before="36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5 of the Municipal Councils Ordinance (Chapter</w:t>
      </w:r>
    </w:p>
    <w:p>
      <w:pPr>
        <w:spacing w:before="38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252), under subsection (1) of section 5 of the</w:t>
      </w:r>
    </w:p>
    <w:p>
      <w:pPr>
        <w:spacing w:before="38" w:line="229" w:lineRule="exact"/>
        <w:ind w:left="395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Urban Councils Ordinance (Chapter 255) or</w:t>
      </w:r>
    </w:p>
    <w:p>
      <w:pPr>
        <w:spacing w:before="36" w:line="229" w:lineRule="exact"/>
        <w:ind w:left="395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under subsection (1) of  section 4 of the</w:t>
      </w:r>
    </w:p>
    <w:p>
      <w:pPr>
        <w:spacing w:before="3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Pradeshiya Sabhas Act, No. 15 of 1987 shall be</w:t>
      </w:r>
    </w:p>
    <w:p>
      <w:pPr>
        <w:spacing w:before="38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further increased by one third of such total</w:t>
      </w:r>
    </w:p>
    <w:p>
      <w:pPr>
        <w:spacing w:before="3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number of members :</w:t>
      </w:r>
    </w:p>
    <w:p>
      <w:pPr>
        <w:spacing w:before="307" w:line="229" w:lineRule="exact"/>
        <w:ind w:left="41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Provided that, where the number constituting</w:t>
      </w:r>
    </w:p>
    <w:p>
      <w:pPr>
        <w:spacing w:before="3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fourth of the total of the number of members</w:t>
      </w:r>
    </w:p>
    <w:p>
      <w:pPr>
        <w:spacing w:before="38" w:line="229" w:lineRule="exact"/>
        <w:ind w:left="395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is an integer and fraction, the integer shall be</w:t>
      </w:r>
    </w:p>
    <w:p>
      <w:pPr>
        <w:spacing w:before="3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deemed to be the number which shall constitute</w:t>
      </w:r>
    </w:p>
    <w:p>
      <w:pPr>
        <w:spacing w:before="41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fourth of the total number of such members.</w:t>
      </w:r>
    </w:p>
    <w:p>
      <w:pPr>
        <w:spacing w:before="119" w:line="183" w:lineRule="exact"/>
        <w:ind w:left="285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009640—2,950  (01/2016)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1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 Authorities Elections</w:t>
      </w:r>
    </w:p>
    <w:p>
      <w:pPr>
        <w:spacing w:before="9" w:line="240" w:lineRule="exact"/>
        <w:ind w:left="53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 of 2016</w:t>
      </w:r>
    </w:p>
    <w:p>
      <w:pPr>
        <w:spacing w:before="243" w:line="229" w:lineRule="exact"/>
        <w:ind w:left="554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(2) The number so increased under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(1), as determined by the Minister</w:t>
      </w:r>
    </w:p>
    <w:p>
      <w:pPr>
        <w:spacing w:before="4" w:line="240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by Order made under section 3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  <w:spacing w:val="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</w:t>
      </w:r>
    </w:p>
    <w:p>
      <w:pPr>
        <w:spacing w:before="17" w:line="229" w:lineRule="exact"/>
        <w:ind w:left="530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Ordinance shall form the list of women</w:t>
      </w:r>
    </w:p>
    <w:p>
      <w:pPr>
        <w:spacing w:before="14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candidates to be submitted by each recognized</w:t>
      </w:r>
    </w:p>
    <w:p>
      <w:pPr>
        <w:spacing w:before="17" w:line="229" w:lineRule="exact"/>
        <w:ind w:left="530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political party or any group of persons</w:t>
      </w:r>
    </w:p>
    <w:p>
      <w:pPr>
        <w:spacing w:before="14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“independent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group”) contesting at the elections.</w:t>
      </w:r>
    </w:p>
    <w:p>
      <w:pPr>
        <w:spacing w:before="262" w:line="229" w:lineRule="exact"/>
        <w:ind w:left="554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(3) The number so increased under</w:t>
      </w:r>
    </w:p>
    <w:p>
      <w:pPr>
        <w:spacing w:before="4" w:line="240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(1) shall be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</w:p>
    <w:p>
      <w:pPr>
        <w:spacing w:before="17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Order made by the Minister.”.</w:t>
      </w:r>
    </w:p>
    <w:p>
      <w:pPr>
        <w:spacing w:before="251" w:line="20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28 of the principal enactment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28 of the</w:t>
      </w:r>
      <w:r>
        <w:rPr>
          <w:sz w:val="16"/>
          <w:szCs w:val="16"/>
          <w:rFonts w:ascii="Times New Roman" w:hAnsi="Times New Roman" w:cs="Times New Roman"/>
          <w:color w:val="231f20"/>
          <w:spacing w:val="24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as follows:—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193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subsection (2) of that section, by the substitution</w:t>
      </w:r>
    </w:p>
    <w:p>
      <w:pPr>
        <w:spacing w:before="17" w:line="229" w:lineRule="exact"/>
        <w:ind w:left="482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words commencing from “Any recognized</w:t>
      </w:r>
    </w:p>
    <w:p>
      <w:pPr>
        <w:spacing w:before="14" w:line="229" w:lineRule="exact"/>
        <w:ind w:left="482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political party” and ending with the words “setting</w:t>
      </w:r>
    </w:p>
    <w:p>
      <w:pPr>
        <w:spacing w:before="17" w:line="229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out the names:-”, of the following:-</w:t>
      </w:r>
    </w:p>
    <w:p>
      <w:pPr>
        <w:spacing w:before="262" w:line="229" w:lineRule="exact"/>
        <w:ind w:left="50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“Any recognized political party or any independent</w:t>
      </w:r>
    </w:p>
    <w:p>
      <w:pPr>
        <w:spacing w:before="14" w:line="229" w:lineRule="exact"/>
        <w:ind w:left="482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group shall, for the purpose of election as members of</w:t>
      </w:r>
    </w:p>
    <w:p>
      <w:pPr>
        <w:spacing w:before="17" w:line="229" w:lineRule="exact"/>
        <w:ind w:left="482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 local authority and for the returning of women</w:t>
      </w:r>
    </w:p>
    <w:p>
      <w:pPr>
        <w:spacing w:before="14" w:line="229" w:lineRule="exact"/>
        <w:ind w:left="4822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members of such local authority, submit two</w:t>
      </w:r>
    </w:p>
    <w:p>
      <w:pPr>
        <w:spacing w:before="17" w:line="229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nomination papers containing the lists of candidates</w:t>
      </w:r>
    </w:p>
    <w:p>
      <w:pPr>
        <w:spacing w:before="14" w:line="229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respect of all wards of such local authority. One of</w:t>
      </w:r>
    </w:p>
    <w:p>
      <w:pPr>
        <w:spacing w:before="17" w:line="229" w:lineRule="exact"/>
        <w:ind w:left="4822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two nomination papers submitted by each</w:t>
      </w:r>
    </w:p>
    <w:p>
      <w:pPr>
        <w:spacing w:before="14" w:line="229" w:lineRule="exact"/>
        <w:ind w:left="482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recognized political party or independent group in</w:t>
      </w:r>
    </w:p>
    <w:p>
      <w:pPr>
        <w:spacing w:before="17" w:line="229" w:lineRule="exact"/>
        <w:ind w:left="482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respect of all wards of any local authority shall consist</w:t>
      </w:r>
    </w:p>
    <w:p>
      <w:pPr>
        <w:spacing w:before="14" w:line="229" w:lineRule="exact"/>
        <w:ind w:left="482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a list of names of candidates for the purpose of</w:t>
      </w:r>
    </w:p>
    <w:p>
      <w:pPr>
        <w:spacing w:before="17" w:line="229" w:lineRule="exact"/>
        <w:ind w:left="4822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election as members of such local authority,</w:t>
      </w:r>
    </w:p>
    <w:p>
      <w:pPr>
        <w:spacing w:before="14" w:line="229" w:lineRule="exact"/>
        <w:ind w:left="4822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substantially in the Form set out in the First Schedule,</w:t>
      </w:r>
    </w:p>
    <w:p>
      <w:pPr>
        <w:spacing w:before="17" w:line="229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setting out the names:-”;</w:t>
      </w:r>
    </w:p>
    <w:p>
      <w:pPr>
        <w:spacing w:before="262" w:line="229" w:lineRule="exact"/>
        <w:ind w:left="44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renumbering of subsections (2A), (2B) and</w:t>
      </w:r>
    </w:p>
    <w:p>
      <w:pPr>
        <w:spacing w:before="14" w:line="229" w:lineRule="exact"/>
        <w:ind w:left="482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(2C) of that section, respectively as (2C), (2D) and</w:t>
      </w:r>
    </w:p>
    <w:p>
      <w:pPr>
        <w:spacing w:before="17" w:line="229" w:lineRule="exact"/>
        <w:ind w:left="48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(2E) of that section;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5" w:line="240" w:lineRule="exact"/>
        <w:ind w:left="41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 Authorities Elections</w:t>
      </w:r>
      <w:r>
        <w:rPr>
          <w:sz w:val="20"/>
          <w:szCs w:val="20"/>
          <w:rFonts w:ascii="Times New Roman" w:hAnsi="Times New Roman" w:cs="Times New Roman"/>
          <w:color w:val="231f20"/>
          <w:spacing w:val="1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 of 2016</w:t>
      </w:r>
    </w:p>
    <w:p>
      <w:pPr>
        <w:spacing w:before="252" w:line="229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insertion of the following new subsection (2A)</w:t>
      </w:r>
    </w:p>
    <w:p>
      <w:pPr>
        <w:spacing w:before="7" w:line="229" w:lineRule="exact"/>
        <w:ind w:left="34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immediately after the proviso to subsection (2) of</w:t>
      </w:r>
    </w:p>
    <w:p>
      <w:pPr>
        <w:spacing w:before="0" w:line="225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section:-</w:t>
      </w:r>
    </w:p>
    <w:p>
      <w:pPr>
        <w:spacing w:before="221" w:line="229" w:lineRule="exact"/>
        <w:ind w:left="36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“(2A)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other nomination paper in respect of all</w:t>
      </w:r>
    </w:p>
    <w:p>
      <w:pPr>
        <w:spacing w:before="0" w:line="225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wards of any local authority referred to in subsection</w:t>
      </w:r>
    </w:p>
    <w:p>
      <w:pPr>
        <w:spacing w:before="0" w:line="225" w:lineRule="exact"/>
        <w:ind w:left="347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(2) of this section shall consist of a list of names of</w:t>
      </w:r>
    </w:p>
    <w:p>
      <w:pPr>
        <w:spacing w:before="0" w:line="227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number of women candidates ranked in order of</w:t>
      </w:r>
    </w:p>
    <w:p>
      <w:pPr>
        <w:spacing w:before="0" w:line="225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priority.”;</w:t>
      </w:r>
    </w:p>
    <w:p>
      <w:pPr>
        <w:spacing w:before="221" w:line="229" w:lineRule="exact"/>
        <w:ind w:left="31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numbering the paragraph following the proviso to</w:t>
      </w:r>
    </w:p>
    <w:p>
      <w:pPr>
        <w:spacing w:before="0" w:line="225" w:lineRule="exact"/>
        <w:ind w:left="34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 (2) as (2B) of that section.</w:t>
      </w:r>
    </w:p>
    <w:p>
      <w:pPr>
        <w:spacing w:before="222" w:line="203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23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following new section is hereby inserted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Insertion of new</w:t>
      </w:r>
    </w:p>
    <w:p>
      <w:pPr>
        <w:spacing w:before="0" w:line="170" w:lineRule="exact"/>
        <w:ind w:left="287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immediately after section 65A of the principal enactment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65AA in</w:t>
      </w:r>
    </w:p>
    <w:p>
      <w:pPr>
        <w:spacing w:before="0" w:line="17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38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have effect as section 65AA of that enactment:—</w:t>
      </w:r>
      <w:r>
        <w:rPr>
          <w:sz w:val="20"/>
          <w:szCs w:val="20"/>
          <w:rFonts w:ascii="Times New Roman" w:hAnsi="Times New Roman" w:cs="Times New Roman"/>
          <w:color w:val="231f20"/>
          <w:spacing w:val="24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253" w:line="186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“Declartion</w:t>
      </w:r>
      <w:r>
        <w:rPr>
          <w:sz w:val="16"/>
          <w:szCs w:val="16"/>
          <w:rFonts w:ascii="Times New Roman" w:hAnsi="Times New Roman" w:cs="Times New Roman"/>
          <w:color w:val="231f20"/>
          <w:spacing w:val="4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65AA. In the apportionment, in accordance</w:t>
      </w:r>
    </w:p>
    <w:p>
      <w:pPr>
        <w:spacing w:before="0" w:line="17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women</w:t>
      </w:r>
      <w:r>
        <w:rPr>
          <w:sz w:val="16"/>
          <w:szCs w:val="16"/>
          <w:rFonts w:ascii="Times New Roman" w:hAnsi="Times New Roman" w:cs="Times New Roman"/>
          <w:color w:val="231f20"/>
          <w:spacing w:val="3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with the order of priority of ranking, of the</w:t>
      </w:r>
    </w:p>
    <w:p>
      <w:pPr>
        <w:spacing w:before="0" w:line="170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members to</w:t>
      </w:r>
    </w:p>
    <w:p>
      <w:pPr>
        <w:spacing w:before="0" w:line="121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 returned.</w:t>
      </w:r>
      <w:r>
        <w:rPr>
          <w:sz w:val="16"/>
          <w:szCs w:val="16"/>
          <w:rFonts w:ascii="Times New Roman" w:hAnsi="Times New Roman" w:cs="Times New Roman"/>
          <w:color w:val="231f20"/>
          <w:spacing w:val="194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number of women members to be returned from</w:t>
      </w:r>
    </w:p>
    <w:p>
      <w:pPr>
        <w:spacing w:before="0" w:line="227" w:lineRule="exact"/>
        <w:ind w:left="395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all the wards of such local authority area among</w:t>
      </w:r>
    </w:p>
    <w:p>
      <w:pPr>
        <w:spacing w:before="0" w:line="225" w:lineRule="exact"/>
        <w:ind w:left="3956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the recognized political parties and</w:t>
      </w:r>
    </w:p>
    <w:p>
      <w:pPr>
        <w:spacing w:before="0" w:line="225" w:lineRule="exact"/>
        <w:ind w:left="39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independent groups, as referred to in section</w:t>
      </w:r>
    </w:p>
    <w:p>
      <w:pPr>
        <w:spacing w:before="0" w:line="225" w:lineRule="exact"/>
        <w:ind w:left="395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28(2A), the Commissioner of Elections shall</w:t>
      </w:r>
    </w:p>
    <w:p>
      <w:pPr>
        <w:spacing w:before="0" w:line="225" w:lineRule="exact"/>
        <w:ind w:left="3956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take into consideration the number of valid</w:t>
      </w:r>
    </w:p>
    <w:p>
      <w:pPr>
        <w:spacing w:before="0" w:line="225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votes polled by each recognized political party</w:t>
      </w:r>
    </w:p>
    <w:p>
      <w:pPr>
        <w:spacing w:before="0" w:line="227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independent group in all the wards of such</w:t>
      </w:r>
    </w:p>
    <w:p>
      <w:pPr>
        <w:spacing w:before="0" w:line="225" w:lineRule="exact"/>
        <w:ind w:left="3956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local authority area, and the method of</w:t>
      </w:r>
    </w:p>
    <w:p>
      <w:pPr>
        <w:spacing w:before="0" w:line="225" w:lineRule="exact"/>
        <w:ind w:left="395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apportionment set out in Article 99A of the</w:t>
      </w:r>
    </w:p>
    <w:p>
      <w:pPr>
        <w:spacing w:before="0" w:line="225" w:lineRule="exact"/>
        <w:ind w:left="3956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Constitution of the Democratic Socialist</w:t>
      </w:r>
    </w:p>
    <w:p>
      <w:pPr>
        <w:spacing w:before="0" w:line="225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shall,</w:t>
      </w:r>
      <w:r>
        <w:rPr>
          <w:sz w:val="20"/>
          <w:szCs w:val="20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mutatis mutandis,</w:t>
      </w:r>
    </w:p>
    <w:p>
      <w:pPr>
        <w:spacing w:before="0" w:line="225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thereto:</w:t>
      </w:r>
    </w:p>
    <w:p>
      <w:pPr>
        <w:spacing w:before="223" w:line="229" w:lineRule="exact"/>
        <w:ind w:left="419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Provided that, the Commissioner of</w:t>
      </w:r>
    </w:p>
    <w:p>
      <w:pPr>
        <w:spacing w:before="0" w:line="225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Elections shall not require the Secretary of any</w:t>
      </w:r>
    </w:p>
    <w:p>
      <w:pPr>
        <w:spacing w:before="0" w:line="225" w:lineRule="exact"/>
        <w:ind w:left="395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recognized political party or group leader of</w:t>
      </w:r>
    </w:p>
    <w:p>
      <w:pPr>
        <w:spacing w:before="0" w:line="225" w:lineRule="exact"/>
        <w:ind w:left="3956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any independent group to make any</w:t>
      </w:r>
    </w:p>
    <w:p>
      <w:pPr>
        <w:spacing w:before="0" w:line="225" w:lineRule="exact"/>
        <w:ind w:left="3956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nomination of persons in addition to the persons</w:t>
      </w:r>
    </w:p>
    <w:p>
      <w:pPr>
        <w:spacing w:before="0" w:line="227" w:lineRule="exact"/>
        <w:ind w:left="395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already nominated under section 28 nor shall</w:t>
      </w:r>
    </w:p>
    <w:p>
      <w:pPr>
        <w:spacing w:before="0" w:line="225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or group leader, as the case may</w:t>
      </w:r>
    </w:p>
    <w:p>
      <w:pPr>
        <w:spacing w:before="5" w:line="229" w:lineRule="exact"/>
        <w:ind w:left="395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be, submit any list making any nomination.”.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1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 Authorities Elections</w:t>
      </w:r>
    </w:p>
    <w:p>
      <w:pPr>
        <w:spacing w:before="9" w:line="240" w:lineRule="exact"/>
        <w:ind w:left="53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 of 2016</w:t>
      </w:r>
    </w:p>
    <w:p>
      <w:pPr>
        <w:spacing w:before="181" w:line="23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</w:t>
      </w:r>
      <w:r>
        <w:rPr>
          <w:sz w:val="16"/>
          <w:szCs w:val="16"/>
          <w:rFonts w:ascii="Times New Roman" w:hAnsi="Times New Roman" w:cs="Times New Roman"/>
          <w:color w:val="231f2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Section 66 of the principal enactment is hereby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66 of the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principal</w:t>
      </w:r>
      <w:r>
        <w:rPr>
          <w:sz w:val="16"/>
          <w:szCs w:val="16"/>
          <w:rFonts w:ascii="Times New Roman" w:hAnsi="Times New Roman" w:cs="Times New Roman"/>
          <w:color w:val="231f20"/>
          <w:spacing w:val="7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(1) of that section  by the substitution</w:t>
      </w:r>
    </w:p>
    <w:p>
      <w:pPr>
        <w:spacing w:before="1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  <w:r>
        <w:rPr>
          <w:sz w:val="16"/>
          <w:szCs w:val="16"/>
          <w:rFonts w:ascii="Times New Roman" w:hAnsi="Times New Roman" w:cs="Times New Roman"/>
          <w:color w:val="231f20"/>
          <w:spacing w:val="6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words and figure “returned under section 65A of this</w:t>
      </w:r>
    </w:p>
    <w:p>
      <w:pPr>
        <w:spacing w:before="3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Ordinance” of the words and figures “returned under section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65A and section 65AA of this Ordinance.”.</w:t>
      </w:r>
    </w:p>
    <w:p>
      <w:pPr>
        <w:spacing w:before="272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Amendment of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Section 66A of the principal enactment is hereby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66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</w:t>
      </w:r>
      <w:r>
        <w:rPr>
          <w:sz w:val="11"/>
          <w:szCs w:val="11"/>
          <w:rFonts w:ascii="Times New Roman" w:hAnsi="Times New Roman" w:cs="Times New Roman"/>
          <w:color w:val="231f20"/>
          <w:spacing w:val="3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</w:t>
      </w:r>
      <w:r>
        <w:rPr>
          <w:sz w:val="16"/>
          <w:szCs w:val="16"/>
          <w:rFonts w:ascii="Times New Roman" w:hAnsi="Times New Roman" w:cs="Times New Roman"/>
          <w:color w:val="231f20"/>
          <w:spacing w:val="4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amended in subsection (1) thereof as follows:—</w:t>
      </w:r>
    </w:p>
    <w:p>
      <w:pPr>
        <w:spacing w:before="0" w:line="17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principal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enactment.</w:t>
      </w:r>
    </w:p>
    <w:p>
      <w:pPr>
        <w:spacing w:before="0" w:line="227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), of that subsection—</w:t>
      </w:r>
    </w:p>
    <w:p>
      <w:pPr>
        <w:spacing w:before="250" w:line="229" w:lineRule="exact"/>
        <w:ind w:left="52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substitution for the words and figure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“returned under section 65A of this” of the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and figures “returned under section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65A and 65AA of this”;</w:t>
      </w:r>
    </w:p>
    <w:p>
      <w:pPr>
        <w:spacing w:before="250" w:line="229" w:lineRule="exact"/>
        <w:ind w:left="52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95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by the substitution for the words</w:t>
      </w:r>
    </w:p>
    <w:p>
      <w:pPr>
        <w:spacing w:before="10" w:line="229" w:lineRule="exact"/>
        <w:ind w:left="56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“Ordinance to fill such vacancy.” of the</w:t>
      </w:r>
    </w:p>
    <w:p>
      <w:pPr>
        <w:spacing w:before="10" w:line="229" w:lineRule="exact"/>
        <w:ind w:left="56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words “Ordinance to fill such vacancy; or;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by the addition of the following new paragraph</w:t>
      </w:r>
    </w:p>
    <w:p>
      <w:pPr>
        <w:spacing w:before="0" w:line="239" w:lineRule="exact"/>
        <w:ind w:left="4943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immediately  after  paragraph 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)  of  that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subsection:—</w:t>
      </w:r>
    </w:p>
    <w:p>
      <w:pPr>
        <w:spacing w:before="239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who is returned as a woman member under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section 65AA of this Ordinance,</w:t>
      </w:r>
    </w:p>
    <w:p>
      <w:pPr>
        <w:spacing w:before="10" w:line="229" w:lineRule="exact"/>
        <w:ind w:left="54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declare returned within thirty days of the</w:t>
      </w:r>
    </w:p>
    <w:p>
      <w:pPr>
        <w:spacing w:before="10" w:line="229" w:lineRule="exact"/>
        <w:ind w:left="542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occurrence of the vacancy, the woman</w:t>
      </w:r>
    </w:p>
    <w:p>
      <w:pPr>
        <w:spacing w:before="10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candidate whose name appears next on the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priority ranking of the other nomination paper</w:t>
      </w:r>
    </w:p>
    <w:p>
      <w:pPr>
        <w:spacing w:before="10" w:line="229" w:lineRule="exact"/>
        <w:ind w:left="542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submitted by the respective recognized</w:t>
      </w:r>
    </w:p>
    <w:p>
      <w:pPr>
        <w:spacing w:before="10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political party or independent group, as the</w:t>
      </w:r>
    </w:p>
    <w:p>
      <w:pPr>
        <w:spacing w:before="10" w:line="229" w:lineRule="exact"/>
        <w:ind w:left="54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case may be, in terms of subsection (2A) of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28.”.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231f20"/>
          <w:spacing w:val="3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Tamil texts of this Act, the Sinhala text shall prevail.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7.52mm;width:93.13mm;height:14.46mm;margin-left:50.75mm;margin-top:57.52mm;width:93.13mm;height:14.4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1.84mm;width:110.07mm;height:0.00mm;margin-left:50.75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5" w:line="240" w:lineRule="exact"/>
        <w:ind w:left="416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Local Authorities Elections</w:t>
      </w:r>
      <w:r>
        <w:rPr>
          <w:sz w:val="20"/>
          <w:szCs w:val="20"/>
          <w:rFonts w:ascii="Times New Roman" w:hAnsi="Times New Roman" w:cs="Times New Roman"/>
          <w:color w:val="231f20"/>
          <w:spacing w:val="1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40" w:lineRule="exact"/>
        <w:ind w:left="398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(Amendment) Act, No. 1 of 2016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